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356AA" w14:textId="77777777" w:rsidR="00AF1EFD" w:rsidRPr="00626A01" w:rsidRDefault="00626A01" w:rsidP="00E41BC7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    </w:t>
      </w:r>
      <w:proofErr w:type="spellStart"/>
      <w:r w:rsidR="00186489" w:rsidRPr="00186489">
        <w:rPr>
          <w:rFonts w:hint="cs"/>
          <w:b/>
          <w:bCs/>
          <w:sz w:val="32"/>
          <w:szCs w:val="32"/>
          <w:rtl/>
        </w:rPr>
        <w:t>הכל</w:t>
      </w:r>
      <w:proofErr w:type="spellEnd"/>
      <w:r w:rsidR="00186489" w:rsidRPr="00186489">
        <w:rPr>
          <w:rFonts w:hint="cs"/>
          <w:b/>
          <w:bCs/>
          <w:sz w:val="32"/>
          <w:szCs w:val="32"/>
          <w:rtl/>
        </w:rPr>
        <w:t xml:space="preserve"> כלול...</w:t>
      </w:r>
      <w:r w:rsidR="00E41BC7">
        <w:rPr>
          <w:rFonts w:hint="cs"/>
          <w:b/>
          <w:bCs/>
          <w:sz w:val="32"/>
          <w:szCs w:val="32"/>
          <w:rtl/>
        </w:rPr>
        <w:t>?!</w:t>
      </w:r>
      <w:r>
        <w:rPr>
          <w:rFonts w:hint="cs"/>
          <w:b/>
          <w:bCs/>
          <w:sz w:val="32"/>
          <w:szCs w:val="32"/>
          <w:rtl/>
        </w:rPr>
        <w:t xml:space="preserve">    </w:t>
      </w:r>
      <w:r w:rsidR="007A345C" w:rsidRPr="00626A01">
        <w:rPr>
          <w:rFonts w:hint="cs"/>
          <w:b/>
          <w:bCs/>
          <w:sz w:val="32"/>
          <w:szCs w:val="32"/>
          <w:rtl/>
        </w:rPr>
        <w:t xml:space="preserve">יצירת הכללות לקראת </w:t>
      </w:r>
      <w:r w:rsidR="00E41BC7">
        <w:rPr>
          <w:rFonts w:hint="cs"/>
          <w:b/>
          <w:bCs/>
          <w:sz w:val="32"/>
          <w:szCs w:val="32"/>
          <w:rtl/>
        </w:rPr>
        <w:t>ה</w:t>
      </w:r>
      <w:r w:rsidR="007A345C" w:rsidRPr="00626A01">
        <w:rPr>
          <w:rFonts w:hint="cs"/>
          <w:b/>
          <w:bCs/>
          <w:sz w:val="32"/>
          <w:szCs w:val="32"/>
          <w:rtl/>
        </w:rPr>
        <w:t xml:space="preserve">סיכום </w:t>
      </w:r>
      <w:r w:rsidR="00E41BC7">
        <w:rPr>
          <w:rFonts w:hint="cs"/>
          <w:b/>
          <w:bCs/>
          <w:sz w:val="32"/>
          <w:szCs w:val="32"/>
          <w:rtl/>
        </w:rPr>
        <w:t>ה</w:t>
      </w:r>
      <w:r w:rsidR="007A345C" w:rsidRPr="00626A01">
        <w:rPr>
          <w:rFonts w:hint="cs"/>
          <w:b/>
          <w:bCs/>
          <w:sz w:val="32"/>
          <w:szCs w:val="32"/>
          <w:rtl/>
        </w:rPr>
        <w:t>ממזג</w:t>
      </w:r>
      <w:r w:rsidR="00E41BC7">
        <w:rPr>
          <w:rFonts w:hint="cs"/>
          <w:b/>
          <w:bCs/>
          <w:sz w:val="32"/>
          <w:szCs w:val="32"/>
          <w:rtl/>
        </w:rPr>
        <w:t xml:space="preserve">     </w:t>
      </w:r>
      <w:r w:rsidR="00E41BC7">
        <w:rPr>
          <w:rFonts w:hint="cs"/>
          <w:b/>
          <w:bCs/>
          <w:sz w:val="20"/>
          <w:szCs w:val="20"/>
          <w:rtl/>
        </w:rPr>
        <w:t xml:space="preserve">            </w:t>
      </w:r>
    </w:p>
    <w:p w14:paraId="15006278" w14:textId="77777777" w:rsidR="00815CEC" w:rsidRPr="00626A01" w:rsidRDefault="00815CEC">
      <w:pPr>
        <w:rPr>
          <w:b/>
          <w:bCs/>
          <w:i/>
          <w:iCs/>
          <w:rtl/>
        </w:rPr>
      </w:pPr>
      <w:r w:rsidRPr="00626A01">
        <w:rPr>
          <w:rFonts w:hint="cs"/>
          <w:b/>
          <w:bCs/>
          <w:i/>
          <w:iCs/>
          <w:rtl/>
        </w:rPr>
        <w:t>כתבו משפטים מכלילים</w:t>
      </w:r>
      <w:r w:rsidR="00626A01" w:rsidRPr="00626A01">
        <w:rPr>
          <w:rFonts w:hint="cs"/>
          <w:b/>
          <w:bCs/>
          <w:i/>
          <w:iCs/>
          <w:rtl/>
        </w:rPr>
        <w:t xml:space="preserve"> הכוללים את המידע משני המ</w:t>
      </w:r>
      <w:r w:rsidR="00626A01">
        <w:rPr>
          <w:rFonts w:hint="cs"/>
          <w:b/>
          <w:bCs/>
          <w:i/>
          <w:iCs/>
          <w:rtl/>
        </w:rPr>
        <w:t xml:space="preserve">שפטים. שבצו את </w:t>
      </w:r>
      <w:r w:rsidR="00626A01" w:rsidRPr="006B1887">
        <w:rPr>
          <w:rFonts w:hint="cs"/>
          <w:b/>
          <w:bCs/>
          <w:i/>
          <w:iCs/>
          <w:u w:val="single"/>
          <w:rtl/>
        </w:rPr>
        <w:t>הקשר הלוגי</w:t>
      </w:r>
      <w:r w:rsidR="00626A01">
        <w:rPr>
          <w:rFonts w:hint="cs"/>
          <w:b/>
          <w:bCs/>
          <w:i/>
          <w:iCs/>
          <w:rtl/>
        </w:rPr>
        <w:t xml:space="preserve"> המתאים</w:t>
      </w:r>
    </w:p>
    <w:p w14:paraId="4ACE5D99" w14:textId="77777777" w:rsidR="00626A01" w:rsidRPr="00626A01" w:rsidRDefault="00626A01">
      <w:pPr>
        <w:rPr>
          <w:b/>
          <w:bCs/>
          <w:i/>
          <w:iCs/>
          <w:rtl/>
        </w:rPr>
      </w:pPr>
      <w:r w:rsidRPr="00626A01">
        <w:rPr>
          <w:rFonts w:hint="cs"/>
          <w:b/>
          <w:bCs/>
          <w:i/>
          <w:iCs/>
          <w:rtl/>
        </w:rPr>
        <w:t>בין המשפטים.</w:t>
      </w:r>
    </w:p>
    <w:p w14:paraId="589EEC47" w14:textId="77777777" w:rsidR="00067598" w:rsidRDefault="00067598">
      <w:pPr>
        <w:rPr>
          <w:b/>
          <w:bCs/>
          <w:rtl/>
        </w:rPr>
      </w:pPr>
    </w:p>
    <w:p w14:paraId="69E9A5C6" w14:textId="6643F871" w:rsidR="007A345C" w:rsidRPr="00F36EEB" w:rsidRDefault="00626A01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r w:rsidR="001D7C4D" w:rsidRPr="00F36EEB">
        <w:rPr>
          <w:rFonts w:hint="cs"/>
          <w:b/>
          <w:bCs/>
          <w:rtl/>
        </w:rPr>
        <w:t>השימוש ב</w:t>
      </w:r>
      <w:r w:rsidR="00067598">
        <w:rPr>
          <w:rFonts w:hint="cs"/>
          <w:b/>
          <w:bCs/>
          <w:rtl/>
        </w:rPr>
        <w:t>מכשיר ה</w:t>
      </w:r>
      <w:r w:rsidR="001D7C4D" w:rsidRPr="00F36EEB">
        <w:rPr>
          <w:rFonts w:hint="cs"/>
          <w:b/>
          <w:bCs/>
          <w:rtl/>
        </w:rPr>
        <w:t>פל</w:t>
      </w:r>
      <w:r w:rsidR="00067598">
        <w:rPr>
          <w:rFonts w:hint="cs"/>
          <w:b/>
          <w:bCs/>
          <w:rtl/>
        </w:rPr>
        <w:t>'</w:t>
      </w:r>
      <w:r w:rsidR="001D7C4D" w:rsidRPr="00F36EEB">
        <w:rPr>
          <w:rFonts w:hint="cs"/>
          <w:b/>
          <w:bCs/>
          <w:rtl/>
        </w:rPr>
        <w:t xml:space="preserve"> בשיעור רצוי או פסול?:</w:t>
      </w:r>
    </w:p>
    <w:p w14:paraId="43898C0C" w14:textId="2DFB60AC" w:rsidR="00626A01" w:rsidRPr="00067598" w:rsidRDefault="007A345C" w:rsidP="00626A01">
      <w:pPr>
        <w:rPr>
          <w:rtl/>
        </w:rPr>
      </w:pPr>
      <w:r w:rsidRPr="00067598">
        <w:rPr>
          <w:rFonts w:hint="cs"/>
          <w:u w:val="single"/>
          <w:rtl/>
        </w:rPr>
        <w:t>כהן סובר</w:t>
      </w:r>
      <w:r w:rsidR="00626A01" w:rsidRPr="00067598">
        <w:rPr>
          <w:rFonts w:hint="cs"/>
          <w:rtl/>
        </w:rPr>
        <w:t xml:space="preserve">: </w:t>
      </w:r>
      <w:r w:rsidRPr="00067598">
        <w:rPr>
          <w:rFonts w:hint="cs"/>
          <w:rtl/>
        </w:rPr>
        <w:t>שימוש ב</w:t>
      </w:r>
      <w:r w:rsidR="00067598">
        <w:rPr>
          <w:rFonts w:hint="cs"/>
          <w:rtl/>
        </w:rPr>
        <w:t>מכשיר ה</w:t>
      </w:r>
      <w:r w:rsidRPr="00067598">
        <w:rPr>
          <w:rFonts w:hint="cs"/>
          <w:rtl/>
        </w:rPr>
        <w:t>פל</w:t>
      </w:r>
      <w:r w:rsidR="00626A01" w:rsidRPr="00067598">
        <w:rPr>
          <w:rFonts w:hint="cs"/>
          <w:rtl/>
        </w:rPr>
        <w:t xml:space="preserve">' </w:t>
      </w:r>
      <w:r w:rsidRPr="00067598">
        <w:rPr>
          <w:rFonts w:hint="cs"/>
          <w:rtl/>
        </w:rPr>
        <w:t xml:space="preserve">בשיעורים הוא </w:t>
      </w:r>
      <w:r w:rsidR="001D7C4D" w:rsidRPr="00067598">
        <w:rPr>
          <w:rFonts w:hint="cs"/>
          <w:rtl/>
        </w:rPr>
        <w:t xml:space="preserve">חשוב </w:t>
      </w:r>
      <w:r w:rsidR="00626A01" w:rsidRPr="00067598">
        <w:rPr>
          <w:rFonts w:hint="cs"/>
          <w:rtl/>
        </w:rPr>
        <w:t>,</w:t>
      </w:r>
      <w:r w:rsidR="001D7C4D" w:rsidRPr="00067598">
        <w:rPr>
          <w:rFonts w:hint="cs"/>
          <w:rtl/>
        </w:rPr>
        <w:t>כיוון שעוזר ל</w:t>
      </w:r>
      <w:r w:rsidR="00626A01" w:rsidRPr="00067598">
        <w:rPr>
          <w:rFonts w:hint="cs"/>
          <w:rtl/>
        </w:rPr>
        <w:t>שימוש במקורות מידע רבים.</w:t>
      </w:r>
    </w:p>
    <w:p w14:paraId="0ECE9083" w14:textId="6BCF8876" w:rsidR="007A345C" w:rsidRPr="00067598" w:rsidRDefault="001D7C4D" w:rsidP="00626A01">
      <w:pPr>
        <w:rPr>
          <w:rtl/>
        </w:rPr>
      </w:pPr>
      <w:r w:rsidRPr="00067598">
        <w:rPr>
          <w:rFonts w:hint="cs"/>
          <w:u w:val="single"/>
          <w:rtl/>
        </w:rPr>
        <w:t>דוידסון סובר</w:t>
      </w:r>
      <w:r w:rsidRPr="00067598">
        <w:rPr>
          <w:rFonts w:hint="cs"/>
          <w:rtl/>
        </w:rPr>
        <w:t>:</w:t>
      </w:r>
      <w:r w:rsidR="00626A01" w:rsidRPr="00067598">
        <w:rPr>
          <w:rFonts w:hint="cs"/>
          <w:rtl/>
        </w:rPr>
        <w:t xml:space="preserve"> </w:t>
      </w:r>
      <w:r w:rsidRPr="00067598">
        <w:rPr>
          <w:rFonts w:hint="cs"/>
          <w:rtl/>
        </w:rPr>
        <w:t>השימוש ב</w:t>
      </w:r>
      <w:r w:rsidR="00067598">
        <w:rPr>
          <w:rFonts w:hint="cs"/>
          <w:rtl/>
        </w:rPr>
        <w:t>מכשיר ה</w:t>
      </w:r>
      <w:r w:rsidRPr="00067598">
        <w:rPr>
          <w:rFonts w:hint="cs"/>
          <w:rtl/>
        </w:rPr>
        <w:t xml:space="preserve">פל' </w:t>
      </w:r>
      <w:r w:rsidR="00C12483" w:rsidRPr="00067598">
        <w:rPr>
          <w:rFonts w:hint="cs"/>
          <w:rtl/>
        </w:rPr>
        <w:t>בזמן שיעור יביא להס</w:t>
      </w:r>
      <w:r w:rsidRPr="00067598">
        <w:rPr>
          <w:rFonts w:hint="cs"/>
          <w:rtl/>
        </w:rPr>
        <w:t xml:space="preserve">חת הדעת של התלמידים בזמן השיעור ואף יפריע </w:t>
      </w:r>
      <w:r w:rsidR="00E700DB" w:rsidRPr="00067598">
        <w:rPr>
          <w:rFonts w:hint="cs"/>
          <w:rtl/>
        </w:rPr>
        <w:t xml:space="preserve">כהן </w:t>
      </w:r>
      <w:r w:rsidRPr="00067598">
        <w:rPr>
          <w:rFonts w:hint="cs"/>
          <w:rtl/>
        </w:rPr>
        <w:t>למהל</w:t>
      </w:r>
      <w:r w:rsidR="00DC7EC1">
        <w:rPr>
          <w:rFonts w:hint="cs"/>
          <w:rtl/>
        </w:rPr>
        <w:t>כו</w:t>
      </w:r>
      <w:r w:rsidRPr="00067598">
        <w:rPr>
          <w:rFonts w:hint="cs"/>
          <w:rtl/>
        </w:rPr>
        <w:t>.</w:t>
      </w:r>
    </w:p>
    <w:p w14:paraId="258AB780" w14:textId="03FB9429" w:rsidR="006B1887" w:rsidRDefault="006B1887" w:rsidP="006B1887">
      <w:pPr>
        <w:rPr>
          <w:rtl/>
        </w:rPr>
      </w:pPr>
      <w:r w:rsidRPr="00E700DB">
        <w:rPr>
          <w:rFonts w:hint="cs"/>
          <w:b/>
          <w:bCs/>
          <w:rtl/>
        </w:rPr>
        <w:t>ודוידסון דנים בשאלה האם שימוש ב</w:t>
      </w:r>
      <w:r w:rsidR="00067598">
        <w:rPr>
          <w:rFonts w:hint="cs"/>
          <w:b/>
          <w:bCs/>
          <w:rtl/>
        </w:rPr>
        <w:t>מכשיר ה</w:t>
      </w:r>
      <w:r w:rsidRPr="00E700DB">
        <w:rPr>
          <w:rFonts w:hint="cs"/>
          <w:b/>
          <w:bCs/>
          <w:rtl/>
        </w:rPr>
        <w:t>פל'</w:t>
      </w:r>
      <w:r>
        <w:rPr>
          <w:rFonts w:hint="cs"/>
          <w:rtl/>
        </w:rPr>
        <w:t xml:space="preserve"> </w:t>
      </w:r>
      <w:r w:rsidR="00067598">
        <w:rPr>
          <w:rFonts w:hint="cs"/>
          <w:rtl/>
        </w:rPr>
        <w:t xml:space="preserve">בשיעור הוא </w:t>
      </w:r>
      <w:r w:rsidR="00E700DB">
        <w:rPr>
          <w:rFonts w:hint="cs"/>
          <w:rtl/>
        </w:rPr>
        <w:t>הכרחי ויעיל.</w:t>
      </w:r>
    </w:p>
    <w:p w14:paraId="55AE6F08" w14:textId="5E2DD4D5" w:rsidR="001D7C4D" w:rsidRDefault="006B1887" w:rsidP="006B1887">
      <w:pPr>
        <w:rPr>
          <w:rtl/>
        </w:rPr>
      </w:pPr>
      <w:r>
        <w:rPr>
          <w:rFonts w:hint="cs"/>
          <w:rtl/>
        </w:rPr>
        <w:t>כהן</w:t>
      </w:r>
      <w:r w:rsidR="00E700DB">
        <w:rPr>
          <w:rFonts w:hint="cs"/>
          <w:rtl/>
        </w:rPr>
        <w:t xml:space="preserve"> סובר שהשימוש ב</w:t>
      </w:r>
      <w:r w:rsidR="00067598">
        <w:rPr>
          <w:rFonts w:hint="cs"/>
          <w:rtl/>
        </w:rPr>
        <w:t>מכשיר ה</w:t>
      </w:r>
      <w:r w:rsidR="00E700DB">
        <w:rPr>
          <w:rFonts w:hint="cs"/>
          <w:rtl/>
        </w:rPr>
        <w:t>פל</w:t>
      </w:r>
      <w:r w:rsidR="00067598">
        <w:rPr>
          <w:rFonts w:hint="cs"/>
          <w:rtl/>
        </w:rPr>
        <w:t>' בזמן השיעור הוא</w:t>
      </w:r>
      <w:r w:rsidR="00E700DB">
        <w:rPr>
          <w:rFonts w:hint="cs"/>
          <w:rtl/>
        </w:rPr>
        <w:t xml:space="preserve"> יעיל וחשוב </w:t>
      </w:r>
      <w:r w:rsidR="00DC7EC1">
        <w:rPr>
          <w:rFonts w:hint="cs"/>
          <w:rtl/>
        </w:rPr>
        <w:t xml:space="preserve">ואף </w:t>
      </w:r>
      <w:r w:rsidR="00E700DB">
        <w:rPr>
          <w:rFonts w:hint="cs"/>
          <w:rtl/>
        </w:rPr>
        <w:t xml:space="preserve">מסייע לשימוש במקורות מידע </w:t>
      </w:r>
      <w:r w:rsidR="00067598">
        <w:rPr>
          <w:rFonts w:hint="cs"/>
          <w:rtl/>
        </w:rPr>
        <w:t>,</w:t>
      </w:r>
      <w:r w:rsidR="00E700DB" w:rsidRPr="00E700DB">
        <w:rPr>
          <w:rFonts w:hint="cs"/>
          <w:u w:val="single"/>
          <w:rtl/>
        </w:rPr>
        <w:t>ולעומת זאת</w:t>
      </w:r>
      <w:r w:rsidR="00E700DB">
        <w:rPr>
          <w:rFonts w:hint="cs"/>
          <w:rtl/>
        </w:rPr>
        <w:t xml:space="preserve"> דוידסון מתנגד לשימוש ב</w:t>
      </w:r>
      <w:r w:rsidR="00067598">
        <w:rPr>
          <w:rFonts w:hint="cs"/>
          <w:rtl/>
        </w:rPr>
        <w:t>מכשיר ה</w:t>
      </w:r>
      <w:r w:rsidR="00E700DB">
        <w:rPr>
          <w:rFonts w:hint="cs"/>
          <w:rtl/>
        </w:rPr>
        <w:t>פל</w:t>
      </w:r>
      <w:r w:rsidR="00067598">
        <w:rPr>
          <w:rFonts w:hint="cs"/>
          <w:rtl/>
        </w:rPr>
        <w:t>' בשיעור</w:t>
      </w:r>
      <w:r w:rsidR="00E700DB">
        <w:rPr>
          <w:rFonts w:hint="cs"/>
          <w:rtl/>
        </w:rPr>
        <w:t xml:space="preserve"> בגלל שגורם </w:t>
      </w:r>
      <w:proofErr w:type="spellStart"/>
      <w:r w:rsidR="00E700DB">
        <w:rPr>
          <w:rFonts w:hint="cs"/>
          <w:rtl/>
        </w:rPr>
        <w:t>להסחות</w:t>
      </w:r>
      <w:proofErr w:type="spellEnd"/>
      <w:r w:rsidR="00E700DB">
        <w:rPr>
          <w:rFonts w:hint="cs"/>
          <w:rtl/>
        </w:rPr>
        <w:t xml:space="preserve"> דעת.</w:t>
      </w:r>
    </w:p>
    <w:p w14:paraId="3E47DF08" w14:textId="77777777" w:rsidR="00067598" w:rsidRDefault="00067598" w:rsidP="00186489">
      <w:pPr>
        <w:rPr>
          <w:b/>
          <w:bCs/>
          <w:rtl/>
        </w:rPr>
      </w:pPr>
    </w:p>
    <w:p w14:paraId="1FE67554" w14:textId="33A439BD" w:rsidR="00186489" w:rsidRDefault="00626A01" w:rsidP="0018648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r w:rsidR="001D7C4D" w:rsidRPr="00F36EEB">
        <w:rPr>
          <w:rFonts w:hint="cs"/>
          <w:b/>
          <w:bCs/>
          <w:rtl/>
        </w:rPr>
        <w:t>הנהגת תלבושת אחידה פסולה או נכונה?</w:t>
      </w:r>
    </w:p>
    <w:p w14:paraId="672FCED0" w14:textId="77777777" w:rsidR="00E41BC7" w:rsidRDefault="00C12483" w:rsidP="00186489">
      <w:pPr>
        <w:rPr>
          <w:u w:val="single"/>
          <w:rtl/>
        </w:rPr>
      </w:pPr>
      <w:r w:rsidRPr="00F36EEB">
        <w:rPr>
          <w:rFonts w:hint="cs"/>
          <w:u w:val="single"/>
          <w:rtl/>
        </w:rPr>
        <w:t>לוי טוען</w:t>
      </w:r>
      <w:r w:rsidR="001D7C4D" w:rsidRPr="00F36EEB">
        <w:rPr>
          <w:rFonts w:hint="cs"/>
          <w:u w:val="single"/>
          <w:rtl/>
        </w:rPr>
        <w:t>:</w:t>
      </w:r>
      <w:r w:rsidR="001D7C4D">
        <w:rPr>
          <w:rFonts w:hint="cs"/>
          <w:rtl/>
        </w:rPr>
        <w:t xml:space="preserve"> </w:t>
      </w:r>
      <w:r>
        <w:rPr>
          <w:rFonts w:hint="cs"/>
          <w:rtl/>
        </w:rPr>
        <w:t xml:space="preserve">הנהגת התלבושת האחידה היא דבר פסול </w:t>
      </w:r>
      <w:r w:rsidR="001D7C4D">
        <w:rPr>
          <w:rFonts w:hint="cs"/>
          <w:rtl/>
        </w:rPr>
        <w:t>,</w:t>
      </w:r>
      <w:r>
        <w:rPr>
          <w:rFonts w:hint="cs"/>
          <w:rtl/>
        </w:rPr>
        <w:t xml:space="preserve">כיוון שהיא מונעת מהתלמיד </w:t>
      </w:r>
      <w:r w:rsidR="001D7C4D">
        <w:rPr>
          <w:rFonts w:hint="cs"/>
          <w:rtl/>
        </w:rPr>
        <w:t>חשיבה עצמאית</w:t>
      </w:r>
      <w:r w:rsidR="00186489">
        <w:rPr>
          <w:rFonts w:hint="cs"/>
          <w:rtl/>
        </w:rPr>
        <w:t>.</w:t>
      </w:r>
      <w:r w:rsidR="001D7C4D">
        <w:rPr>
          <w:rFonts w:hint="cs"/>
          <w:rtl/>
        </w:rPr>
        <w:t xml:space="preserve"> </w:t>
      </w:r>
      <w:r w:rsidR="009858E9">
        <w:rPr>
          <w:rFonts w:hint="cs"/>
          <w:rtl/>
        </w:rPr>
        <w:t xml:space="preserve"> </w:t>
      </w:r>
    </w:p>
    <w:p w14:paraId="04C18CBB" w14:textId="7AB8B7CC" w:rsidR="001D7C4D" w:rsidRDefault="009858E9" w:rsidP="00E700DB">
      <w:pPr>
        <w:rPr>
          <w:rtl/>
        </w:rPr>
      </w:pPr>
      <w:r w:rsidRPr="00F36EEB">
        <w:rPr>
          <w:rFonts w:hint="cs"/>
          <w:u w:val="single"/>
          <w:rtl/>
        </w:rPr>
        <w:t>נחמני סובר</w:t>
      </w:r>
      <w:r w:rsidR="001D7C4D">
        <w:rPr>
          <w:rFonts w:hint="cs"/>
          <w:rtl/>
        </w:rPr>
        <w:t xml:space="preserve">: </w:t>
      </w:r>
      <w:r>
        <w:rPr>
          <w:rFonts w:hint="cs"/>
          <w:rtl/>
        </w:rPr>
        <w:t>הנהג</w:t>
      </w:r>
      <w:r w:rsidR="001D7C4D">
        <w:rPr>
          <w:rFonts w:hint="cs"/>
          <w:rtl/>
        </w:rPr>
        <w:t>ת התלבושת האחידה מחויבת המציאות</w:t>
      </w:r>
      <w:r w:rsidR="00186489">
        <w:rPr>
          <w:rFonts w:hint="cs"/>
          <w:rtl/>
        </w:rPr>
        <w:t>. זאת כדי לצמצם את הפערים הסוציו- אקונומ</w:t>
      </w:r>
      <w:r w:rsidR="00E700DB">
        <w:rPr>
          <w:rFonts w:hint="cs"/>
          <w:rtl/>
        </w:rPr>
        <w:t>יים.</w:t>
      </w:r>
    </w:p>
    <w:p w14:paraId="189DA23F" w14:textId="278636A7" w:rsidR="00E700DB" w:rsidRPr="00E700DB" w:rsidRDefault="00E700DB" w:rsidP="00E700DB">
      <w:pPr>
        <w:rPr>
          <w:b/>
          <w:bCs/>
          <w:rtl/>
        </w:rPr>
      </w:pPr>
      <w:r>
        <w:rPr>
          <w:rFonts w:hint="cs"/>
          <w:rtl/>
        </w:rPr>
        <w:t>לוי ונחמני דנים בשאלה האם יש להנהיג תלבושת אחידה. לוי מתנגד לכך וטוען</w:t>
      </w:r>
      <w:r w:rsidR="00067598">
        <w:rPr>
          <w:rFonts w:hint="cs"/>
          <w:rtl/>
        </w:rPr>
        <w:t xml:space="preserve"> ש</w:t>
      </w:r>
      <w:r w:rsidR="00DC7EC1">
        <w:rPr>
          <w:rFonts w:hint="cs"/>
          <w:rtl/>
        </w:rPr>
        <w:t xml:space="preserve">בכך </w:t>
      </w:r>
      <w:r w:rsidR="00067598">
        <w:rPr>
          <w:rFonts w:hint="cs"/>
          <w:rtl/>
        </w:rPr>
        <w:t>נמנעת חשיבה עצמית מן</w:t>
      </w:r>
      <w:r>
        <w:rPr>
          <w:rFonts w:hint="cs"/>
          <w:rtl/>
        </w:rPr>
        <w:t xml:space="preserve"> התלמיד</w:t>
      </w:r>
      <w:r w:rsidR="00067598">
        <w:rPr>
          <w:rFonts w:hint="cs"/>
          <w:rtl/>
        </w:rPr>
        <w:t xml:space="preserve">. </w:t>
      </w:r>
      <w:r>
        <w:rPr>
          <w:rFonts w:hint="cs"/>
          <w:rtl/>
        </w:rPr>
        <w:t xml:space="preserve"> </w:t>
      </w:r>
      <w:r w:rsidRPr="00067598">
        <w:rPr>
          <w:rFonts w:hint="cs"/>
          <w:u w:val="single"/>
          <w:rtl/>
        </w:rPr>
        <w:t xml:space="preserve">לעומתו </w:t>
      </w:r>
      <w:r>
        <w:rPr>
          <w:rFonts w:hint="cs"/>
          <w:rtl/>
        </w:rPr>
        <w:t>נחמני סובר שהנהגת התלבושת האחידה חשובה ועוזרת לצמצום הפערים הסוציו</w:t>
      </w:r>
      <w:r w:rsidR="0093383C">
        <w:rPr>
          <w:rFonts w:hint="cs"/>
          <w:rtl/>
        </w:rPr>
        <w:t xml:space="preserve"> </w:t>
      </w:r>
      <w:r>
        <w:rPr>
          <w:rFonts w:hint="cs"/>
          <w:rtl/>
        </w:rPr>
        <w:t>אקונומי</w:t>
      </w:r>
      <w:r w:rsidR="0093383C">
        <w:rPr>
          <w:rFonts w:hint="cs"/>
          <w:rtl/>
        </w:rPr>
        <w:t>י</w:t>
      </w:r>
      <w:r>
        <w:rPr>
          <w:rFonts w:hint="cs"/>
          <w:rtl/>
        </w:rPr>
        <w:t>ם.</w:t>
      </w:r>
    </w:p>
    <w:p w14:paraId="19D021E3" w14:textId="79FBF4A2" w:rsidR="001D7C4D" w:rsidRDefault="001D7C4D">
      <w:pPr>
        <w:rPr>
          <w:rtl/>
        </w:rPr>
      </w:pPr>
    </w:p>
    <w:p w14:paraId="60B0BE61" w14:textId="5FFC6373" w:rsidR="001D7C4D" w:rsidRPr="00F36EEB" w:rsidRDefault="00626A01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r w:rsidR="00F36EEB">
        <w:rPr>
          <w:rFonts w:hint="cs"/>
          <w:b/>
          <w:bCs/>
          <w:rtl/>
        </w:rPr>
        <w:t>מאפייני ההתמכרו</w:t>
      </w:r>
      <w:r w:rsidR="00F36EEB" w:rsidRPr="00F36EEB">
        <w:rPr>
          <w:rFonts w:hint="cs"/>
          <w:b/>
          <w:bCs/>
          <w:rtl/>
        </w:rPr>
        <w:t>ת ל</w:t>
      </w:r>
      <w:r w:rsidR="00067598">
        <w:rPr>
          <w:rFonts w:hint="cs"/>
          <w:b/>
          <w:bCs/>
          <w:rtl/>
        </w:rPr>
        <w:t>מכשיר ה</w:t>
      </w:r>
      <w:r w:rsidR="00F36EEB" w:rsidRPr="00F36EEB">
        <w:rPr>
          <w:rFonts w:hint="cs"/>
          <w:b/>
          <w:bCs/>
          <w:rtl/>
        </w:rPr>
        <w:t>פל'</w:t>
      </w:r>
      <w:r w:rsidR="000052D2">
        <w:rPr>
          <w:rFonts w:hint="cs"/>
          <w:b/>
          <w:bCs/>
          <w:rtl/>
        </w:rPr>
        <w:t xml:space="preserve"> / </w:t>
      </w:r>
      <w:r w:rsidR="00F36EEB" w:rsidRPr="00F36EEB">
        <w:rPr>
          <w:rFonts w:hint="cs"/>
          <w:b/>
          <w:bCs/>
          <w:rtl/>
        </w:rPr>
        <w:t xml:space="preserve"> והצעות לגמילה:</w:t>
      </w:r>
      <w:r w:rsidR="00E41BC7">
        <w:rPr>
          <w:rFonts w:hint="cs"/>
          <w:b/>
          <w:bCs/>
          <w:rtl/>
        </w:rPr>
        <w:t xml:space="preserve">        {שני משפטים }</w:t>
      </w:r>
    </w:p>
    <w:p w14:paraId="778482ED" w14:textId="5A9CE188" w:rsidR="00E41BC7" w:rsidRDefault="00F36EEB" w:rsidP="00E41BC7">
      <w:pPr>
        <w:rPr>
          <w:rtl/>
        </w:rPr>
      </w:pPr>
      <w:r w:rsidRPr="00F36EEB">
        <w:rPr>
          <w:rFonts w:hint="cs"/>
          <w:u w:val="single"/>
          <w:rtl/>
        </w:rPr>
        <w:t>יצחקי טוען</w:t>
      </w:r>
      <w:r>
        <w:rPr>
          <w:rFonts w:hint="cs"/>
          <w:rtl/>
        </w:rPr>
        <w:t xml:space="preserve"> : ילד שמשתמש ב</w:t>
      </w:r>
      <w:r w:rsidR="00067598">
        <w:rPr>
          <w:rFonts w:hint="cs"/>
          <w:rtl/>
        </w:rPr>
        <w:t>מכשיר ה</w:t>
      </w:r>
      <w:r>
        <w:rPr>
          <w:rFonts w:hint="cs"/>
          <w:rtl/>
        </w:rPr>
        <w:t>פל</w:t>
      </w:r>
      <w:r w:rsidR="00067598">
        <w:rPr>
          <w:rFonts w:hint="cs"/>
          <w:rtl/>
        </w:rPr>
        <w:t xml:space="preserve">' </w:t>
      </w:r>
      <w:r>
        <w:rPr>
          <w:rFonts w:hint="cs"/>
          <w:rtl/>
        </w:rPr>
        <w:t xml:space="preserve">גם במקומות בלתי הולמים וכן ישן ליד </w:t>
      </w:r>
      <w:r w:rsidR="00067598">
        <w:rPr>
          <w:rFonts w:hint="cs"/>
          <w:rtl/>
        </w:rPr>
        <w:t xml:space="preserve">מכשיר </w:t>
      </w:r>
      <w:r>
        <w:rPr>
          <w:rFonts w:hint="cs"/>
          <w:rtl/>
        </w:rPr>
        <w:t>הפל</w:t>
      </w:r>
      <w:r w:rsidR="00186489">
        <w:rPr>
          <w:rFonts w:hint="cs"/>
          <w:rtl/>
        </w:rPr>
        <w:t>'</w:t>
      </w:r>
      <w:r>
        <w:rPr>
          <w:rFonts w:hint="cs"/>
          <w:rtl/>
        </w:rPr>
        <w:t xml:space="preserve"> נחשב מכור ל</w:t>
      </w:r>
      <w:r w:rsidR="00067598">
        <w:rPr>
          <w:rFonts w:hint="cs"/>
          <w:rtl/>
        </w:rPr>
        <w:t>מכשיר.</w:t>
      </w:r>
      <w:r w:rsidR="000052D2">
        <w:rPr>
          <w:rFonts w:hint="cs"/>
          <w:rtl/>
        </w:rPr>
        <w:t xml:space="preserve"> </w:t>
      </w:r>
    </w:p>
    <w:p w14:paraId="319FA952" w14:textId="0A7662CB" w:rsidR="00F36EEB" w:rsidRDefault="00F36EEB" w:rsidP="00E41BC7">
      <w:pPr>
        <w:rPr>
          <w:rtl/>
        </w:rPr>
      </w:pPr>
      <w:r w:rsidRPr="00F36EEB">
        <w:rPr>
          <w:rFonts w:hint="cs"/>
          <w:u w:val="single"/>
          <w:rtl/>
        </w:rPr>
        <w:t>נוי טוען</w:t>
      </w:r>
      <w:r>
        <w:rPr>
          <w:rFonts w:hint="cs"/>
          <w:rtl/>
        </w:rPr>
        <w:t xml:space="preserve"> : </w:t>
      </w:r>
      <w:r w:rsidR="00815CEC">
        <w:rPr>
          <w:rFonts w:hint="cs"/>
          <w:rtl/>
        </w:rPr>
        <w:t>ילד מכור ל</w:t>
      </w:r>
      <w:r w:rsidR="00067598">
        <w:rPr>
          <w:rFonts w:hint="cs"/>
          <w:rtl/>
        </w:rPr>
        <w:t>מכשיר ה</w:t>
      </w:r>
      <w:r w:rsidR="00815CEC">
        <w:rPr>
          <w:rFonts w:hint="cs"/>
          <w:rtl/>
        </w:rPr>
        <w:t>פל'</w:t>
      </w:r>
      <w:r>
        <w:rPr>
          <w:rFonts w:hint="cs"/>
          <w:rtl/>
        </w:rPr>
        <w:t xml:space="preserve"> הוא ילד שאינו מבצע את המטלות הלימודיות ואינו יוצר קשרים חברתיים.</w:t>
      </w:r>
    </w:p>
    <w:p w14:paraId="552F85EE" w14:textId="77777777" w:rsidR="00F36EEB" w:rsidRDefault="000052D2" w:rsidP="00F36EEB">
      <w:pPr>
        <w:rPr>
          <w:rtl/>
        </w:rPr>
      </w:pPr>
      <w:r w:rsidRPr="000052D2">
        <w:rPr>
          <w:rFonts w:hint="cs"/>
          <w:u w:val="single"/>
          <w:rtl/>
        </w:rPr>
        <w:t>יצחקי מציע</w:t>
      </w:r>
      <w:r>
        <w:rPr>
          <w:rFonts w:hint="cs"/>
          <w:rtl/>
        </w:rPr>
        <w:t xml:space="preserve">: לכבות את ההתראות </w:t>
      </w:r>
      <w:r w:rsidR="00E41BC7">
        <w:rPr>
          <w:rFonts w:hint="cs"/>
          <w:rtl/>
        </w:rPr>
        <w:t>במכשיר.</w:t>
      </w:r>
    </w:p>
    <w:p w14:paraId="633DCC38" w14:textId="22B8D437" w:rsidR="00F36EEB" w:rsidRDefault="000052D2" w:rsidP="00245655">
      <w:pPr>
        <w:rPr>
          <w:rtl/>
        </w:rPr>
      </w:pPr>
      <w:r w:rsidRPr="000052D2">
        <w:rPr>
          <w:rFonts w:hint="cs"/>
          <w:u w:val="single"/>
          <w:rtl/>
        </w:rPr>
        <w:t>נוי מציע</w:t>
      </w:r>
      <w:r>
        <w:rPr>
          <w:rFonts w:hint="cs"/>
          <w:rtl/>
        </w:rPr>
        <w:t>: להסיר  אפליקציות מהמכשיר.</w:t>
      </w:r>
    </w:p>
    <w:p w14:paraId="54D06772" w14:textId="64B28ABB" w:rsidR="00F36EEB" w:rsidRDefault="00245655" w:rsidP="00F36EEB">
      <w:pPr>
        <w:rPr>
          <w:rtl/>
        </w:rPr>
      </w:pPr>
      <w:r>
        <w:rPr>
          <w:rFonts w:hint="cs"/>
          <w:rtl/>
        </w:rPr>
        <w:t xml:space="preserve">1. </w:t>
      </w:r>
      <w:r w:rsidR="004E5A44">
        <w:rPr>
          <w:rFonts w:hint="cs"/>
          <w:rtl/>
        </w:rPr>
        <w:t>יצחקי טוען שיל</w:t>
      </w:r>
      <w:r w:rsidR="00067598">
        <w:rPr>
          <w:rFonts w:hint="cs"/>
          <w:rtl/>
        </w:rPr>
        <w:t>ד</w:t>
      </w:r>
      <w:r w:rsidR="004E5A44">
        <w:rPr>
          <w:rFonts w:hint="cs"/>
          <w:rtl/>
        </w:rPr>
        <w:t xml:space="preserve"> המשתמש ב</w:t>
      </w:r>
      <w:r w:rsidR="00067598">
        <w:rPr>
          <w:rFonts w:hint="cs"/>
          <w:rtl/>
        </w:rPr>
        <w:t>מכשיר ה</w:t>
      </w:r>
      <w:r w:rsidR="004E5A44">
        <w:rPr>
          <w:rFonts w:hint="cs"/>
          <w:rtl/>
        </w:rPr>
        <w:t>פל</w:t>
      </w:r>
      <w:r w:rsidR="00067598">
        <w:rPr>
          <w:rFonts w:hint="cs"/>
          <w:rtl/>
        </w:rPr>
        <w:t>'</w:t>
      </w:r>
      <w:r w:rsidR="004E5A44">
        <w:rPr>
          <w:rFonts w:hint="cs"/>
          <w:rtl/>
        </w:rPr>
        <w:t xml:space="preserve"> במקומות לא הולמים נחשב מכור, ולכן כדי לגמול את הילד מה</w:t>
      </w:r>
      <w:r w:rsidR="00067598">
        <w:rPr>
          <w:rFonts w:hint="cs"/>
          <w:rtl/>
        </w:rPr>
        <w:t>ה</w:t>
      </w:r>
      <w:r w:rsidR="004E5A44">
        <w:rPr>
          <w:rFonts w:hint="cs"/>
          <w:rtl/>
        </w:rPr>
        <w:t>תמכרות הוא מציע לכבות את ההתראות במכשיר.</w:t>
      </w:r>
    </w:p>
    <w:p w14:paraId="5A1D57DB" w14:textId="04E6D97F" w:rsidR="00F36EEB" w:rsidRDefault="00186489" w:rsidP="00F36EEB">
      <w:pPr>
        <w:rPr>
          <w:rtl/>
        </w:rPr>
      </w:pPr>
      <w:r>
        <w:rPr>
          <w:rFonts w:hint="cs"/>
          <w:rtl/>
        </w:rPr>
        <w:t>2.</w:t>
      </w:r>
      <w:r w:rsidR="004E5A44">
        <w:rPr>
          <w:rFonts w:hint="cs"/>
          <w:rtl/>
        </w:rPr>
        <w:t>נוי טוען שילד שמכור ל</w:t>
      </w:r>
      <w:r w:rsidR="00067598">
        <w:rPr>
          <w:rFonts w:hint="cs"/>
          <w:rtl/>
        </w:rPr>
        <w:t>מכשיר ה</w:t>
      </w:r>
      <w:r w:rsidR="004E5A44">
        <w:rPr>
          <w:rFonts w:hint="cs"/>
          <w:rtl/>
        </w:rPr>
        <w:t>פל</w:t>
      </w:r>
      <w:r w:rsidR="00067598">
        <w:rPr>
          <w:rFonts w:hint="cs"/>
          <w:rtl/>
        </w:rPr>
        <w:t>'</w:t>
      </w:r>
      <w:r w:rsidR="004E5A44">
        <w:rPr>
          <w:rFonts w:hint="cs"/>
          <w:rtl/>
        </w:rPr>
        <w:t xml:space="preserve"> הוא ילד שאינו מבצע מטלות לימודיות ואינו יוצר קשרים חברתיים, לכן כדי  לגמול את הילד מהתמכרות זאת הוא מציע להסיר אפליקציות מהמכשיר. </w:t>
      </w:r>
    </w:p>
    <w:p w14:paraId="32C0456D" w14:textId="77777777" w:rsidR="00F36EEB" w:rsidRPr="00815CEC" w:rsidRDefault="00626A01" w:rsidP="00F36EEB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r w:rsidR="00815CEC" w:rsidRPr="00815CEC">
        <w:rPr>
          <w:rFonts w:hint="cs"/>
          <w:b/>
          <w:bCs/>
          <w:rtl/>
        </w:rPr>
        <w:t>יתרונות ההשתתפות בתנועת נוער</w:t>
      </w:r>
      <w:r w:rsidR="00815CEC">
        <w:rPr>
          <w:rFonts w:hint="cs"/>
          <w:b/>
          <w:bCs/>
          <w:rtl/>
        </w:rPr>
        <w:t>:</w:t>
      </w:r>
    </w:p>
    <w:p w14:paraId="15342A69" w14:textId="77777777" w:rsidR="00626A01" w:rsidRDefault="00815CEC" w:rsidP="00626A01">
      <w:pPr>
        <w:rPr>
          <w:rtl/>
        </w:rPr>
      </w:pPr>
      <w:r w:rsidRPr="00815CEC">
        <w:rPr>
          <w:rFonts w:hint="cs"/>
          <w:u w:val="single"/>
          <w:rtl/>
        </w:rPr>
        <w:t>רום טוען:</w:t>
      </w:r>
      <w:r>
        <w:rPr>
          <w:rFonts w:hint="cs"/>
          <w:rtl/>
        </w:rPr>
        <w:t xml:space="preserve"> השתתפות בפעילות תנועת הנוע</w:t>
      </w:r>
      <w:r w:rsidR="000052D2">
        <w:rPr>
          <w:rFonts w:hint="cs"/>
          <w:rtl/>
        </w:rPr>
        <w:t>ר מסייעת לעיצוב אישיותו של הנער</w:t>
      </w:r>
      <w:r w:rsidR="00626A01">
        <w:rPr>
          <w:rFonts w:hint="cs"/>
          <w:rtl/>
        </w:rPr>
        <w:t xml:space="preserve"> </w:t>
      </w:r>
      <w:r w:rsidR="00E41BC7">
        <w:rPr>
          <w:rFonts w:hint="cs"/>
          <w:rtl/>
        </w:rPr>
        <w:t>ו</w:t>
      </w:r>
      <w:r w:rsidR="00626A01">
        <w:rPr>
          <w:rFonts w:hint="cs"/>
          <w:rtl/>
        </w:rPr>
        <w:t>מפתחת בגרות ועצמאות.</w:t>
      </w:r>
    </w:p>
    <w:p w14:paraId="2E2038F5" w14:textId="7AE20963" w:rsidR="00626A01" w:rsidRDefault="00815CEC" w:rsidP="004E5A44">
      <w:pPr>
        <w:rPr>
          <w:rtl/>
        </w:rPr>
      </w:pPr>
      <w:r w:rsidRPr="00815CEC">
        <w:rPr>
          <w:rFonts w:hint="cs"/>
          <w:u w:val="single"/>
          <w:rtl/>
        </w:rPr>
        <w:t>קרני טוען:</w:t>
      </w:r>
      <w:r>
        <w:rPr>
          <w:rFonts w:hint="cs"/>
          <w:rtl/>
        </w:rPr>
        <w:t xml:space="preserve"> השתתפות בתנועת הנוער היא תעסוקה טובה לשעות הפנאי ומונעת מהתלמיד להסתובב בחוסר מעש.</w:t>
      </w:r>
    </w:p>
    <w:p w14:paraId="59F4C94D" w14:textId="596ED292" w:rsidR="00067598" w:rsidRDefault="004E5A44" w:rsidP="00F53DBD">
      <w:pPr>
        <w:pBdr>
          <w:bottom w:val="single" w:sz="6" w:space="0" w:color="auto"/>
        </w:pBdr>
        <w:rPr>
          <w:rtl/>
        </w:rPr>
      </w:pPr>
      <w:r>
        <w:rPr>
          <w:rFonts w:hint="cs"/>
          <w:rtl/>
        </w:rPr>
        <w:t xml:space="preserve">רום וקרני דנים ביתרונות ההשתתפות בתנועות נוער. רם טוען שחשוב להשתתף בתנועות נוער בגלל </w:t>
      </w:r>
      <w:r w:rsidR="00067598">
        <w:rPr>
          <w:rFonts w:hint="cs"/>
          <w:rtl/>
        </w:rPr>
        <w:t>שהפעילות מסייעת ל</w:t>
      </w:r>
      <w:r>
        <w:rPr>
          <w:rFonts w:hint="cs"/>
          <w:rtl/>
        </w:rPr>
        <w:t>עיצוב אישיות התלמיד ו</w:t>
      </w:r>
      <w:r w:rsidR="00067598">
        <w:rPr>
          <w:rFonts w:hint="cs"/>
          <w:rtl/>
        </w:rPr>
        <w:t>ל</w:t>
      </w:r>
      <w:r>
        <w:rPr>
          <w:rFonts w:hint="cs"/>
          <w:rtl/>
        </w:rPr>
        <w:t xml:space="preserve">פיתוח </w:t>
      </w:r>
      <w:r w:rsidR="00067598">
        <w:rPr>
          <w:rFonts w:hint="cs"/>
          <w:rtl/>
        </w:rPr>
        <w:t xml:space="preserve">בגרות ועצמאות. </w:t>
      </w:r>
      <w:r>
        <w:rPr>
          <w:rFonts w:hint="cs"/>
          <w:rtl/>
        </w:rPr>
        <w:t xml:space="preserve"> </w:t>
      </w:r>
      <w:r w:rsidRPr="00067598">
        <w:rPr>
          <w:rFonts w:hint="cs"/>
          <w:u w:val="single"/>
          <w:rtl/>
        </w:rPr>
        <w:t>קרני מוסיף</w:t>
      </w:r>
      <w:r>
        <w:rPr>
          <w:rFonts w:hint="cs"/>
          <w:rtl/>
        </w:rPr>
        <w:t xml:space="preserve"> שההשתתפות בפעילות תנועות הנוער היא תעסוקה טובה המונעת מהתלמידים להסתובב בחוסר מעש. </w:t>
      </w:r>
    </w:p>
    <w:p w14:paraId="0B911FB5" w14:textId="77777777" w:rsidR="00F53DBD" w:rsidRDefault="00F53DBD" w:rsidP="00F53DBD">
      <w:pPr>
        <w:pBdr>
          <w:bottom w:val="single" w:sz="6" w:space="0" w:color="auto"/>
        </w:pBdr>
        <w:rPr>
          <w:rtl/>
        </w:rPr>
      </w:pPr>
    </w:p>
    <w:p w14:paraId="74BD0632" w14:textId="77777777" w:rsidR="00E41BC7" w:rsidRDefault="00E41BC7" w:rsidP="00F36EEB">
      <w:pPr>
        <w:rPr>
          <w:rtl/>
        </w:rPr>
      </w:pPr>
    </w:p>
    <w:p w14:paraId="12A3A5C7" w14:textId="77777777" w:rsidR="00E41BC7" w:rsidRPr="006B1887" w:rsidRDefault="006B1887" w:rsidP="006B1887">
      <w:pPr>
        <w:rPr>
          <w:b/>
          <w:bCs/>
        </w:rPr>
      </w:pPr>
      <w:r>
        <w:rPr>
          <w:rFonts w:hint="cs"/>
          <w:b/>
          <w:bCs/>
          <w:rtl/>
        </w:rPr>
        <w:t xml:space="preserve">       </w:t>
      </w:r>
      <w:r w:rsidRPr="006B1887">
        <w:rPr>
          <w:rFonts w:hint="cs"/>
          <w:b/>
          <w:bCs/>
          <w:rtl/>
        </w:rPr>
        <w:t>*</w:t>
      </w:r>
      <w:r w:rsidR="004F0F9F" w:rsidRPr="006B1887">
        <w:rPr>
          <w:rFonts w:hint="cs"/>
          <w:b/>
          <w:bCs/>
          <w:rtl/>
        </w:rPr>
        <w:t>קיצור החופשה הגדולה</w:t>
      </w:r>
    </w:p>
    <w:p w14:paraId="2B1B6F47" w14:textId="77777777" w:rsidR="004F0F9F" w:rsidRDefault="004F0F9F" w:rsidP="004F0F9F">
      <w:pPr>
        <w:rPr>
          <w:rtl/>
        </w:rPr>
      </w:pPr>
      <w:r w:rsidRPr="006B1887">
        <w:rPr>
          <w:rFonts w:hint="cs"/>
          <w:u w:val="single"/>
          <w:rtl/>
        </w:rPr>
        <w:t>דוד טוען</w:t>
      </w:r>
      <w:r>
        <w:rPr>
          <w:rFonts w:hint="cs"/>
          <w:rtl/>
        </w:rPr>
        <w:t>: החופשה הגדולה ארוכה מידי וגורמת לתלמידים רבים להסתובב ברחובות בחוסר מעש ואף להיגרר למעשים מסוכנים.</w:t>
      </w:r>
    </w:p>
    <w:p w14:paraId="5688C22B" w14:textId="77777777" w:rsidR="004F0F9F" w:rsidRDefault="004F0F9F" w:rsidP="004F0F9F">
      <w:pPr>
        <w:rPr>
          <w:rtl/>
        </w:rPr>
      </w:pPr>
      <w:r w:rsidRPr="006B1887">
        <w:rPr>
          <w:rFonts w:hint="cs"/>
          <w:u w:val="single"/>
          <w:rtl/>
        </w:rPr>
        <w:t>אליק טוען:</w:t>
      </w:r>
      <w:r>
        <w:rPr>
          <w:rFonts w:hint="cs"/>
          <w:rtl/>
        </w:rPr>
        <w:t xml:space="preserve"> החופשה הגדולה היא זמן חשוב להירגע ולנוח משגרת הלימודים המתישה והמייגעת. בתקופה זו ניתן ללמוד ולהעשיר את הידע בתחומים אחרים.</w:t>
      </w:r>
    </w:p>
    <w:p w14:paraId="578DE17B" w14:textId="77777777" w:rsidR="00815CEC" w:rsidRDefault="00815CEC" w:rsidP="00F36EEB">
      <w:pPr>
        <w:rPr>
          <w:rtl/>
        </w:rPr>
      </w:pPr>
      <w:r>
        <w:rPr>
          <w:rFonts w:hint="cs"/>
          <w:rtl/>
        </w:rPr>
        <w:t xml:space="preserve">                                                         </w:t>
      </w:r>
    </w:p>
    <w:p w14:paraId="7910212B" w14:textId="0D35E25A" w:rsidR="004F0F9F" w:rsidRDefault="0093383C" w:rsidP="00F36EEB">
      <w:pPr>
        <w:rPr>
          <w:rtl/>
        </w:rPr>
      </w:pPr>
      <w:r>
        <w:rPr>
          <w:rFonts w:hint="cs"/>
          <w:rtl/>
        </w:rPr>
        <w:t xml:space="preserve">דוד ואליק דנים בשאלה האם יש לקצר את החופשה הגדולה. </w:t>
      </w:r>
      <w:r w:rsidR="00245655">
        <w:rPr>
          <w:rFonts w:hint="cs"/>
          <w:rtl/>
        </w:rPr>
        <w:t xml:space="preserve">דוד טוען שיש לקצר את החופשה הגדולה כי </w:t>
      </w:r>
      <w:r w:rsidR="00DC7EC1">
        <w:rPr>
          <w:rFonts w:hint="cs"/>
          <w:rtl/>
        </w:rPr>
        <w:t xml:space="preserve">בתקופה זו </w:t>
      </w:r>
      <w:r w:rsidR="00245655">
        <w:rPr>
          <w:rFonts w:hint="cs"/>
          <w:rtl/>
        </w:rPr>
        <w:t>התלמידים עלולים להיגרר למעשים מסוכנים</w:t>
      </w:r>
      <w:r w:rsidR="00F53DBD">
        <w:rPr>
          <w:rFonts w:hint="cs"/>
          <w:rtl/>
        </w:rPr>
        <w:t xml:space="preserve">, </w:t>
      </w:r>
      <w:r w:rsidR="00245655">
        <w:rPr>
          <w:rFonts w:hint="cs"/>
          <w:rtl/>
        </w:rPr>
        <w:t xml:space="preserve"> ול</w:t>
      </w:r>
      <w:r w:rsidR="00245655" w:rsidRPr="00F53DBD">
        <w:rPr>
          <w:rFonts w:hint="cs"/>
          <w:u w:val="single"/>
          <w:rtl/>
        </w:rPr>
        <w:t xml:space="preserve">עומתו </w:t>
      </w:r>
      <w:r w:rsidR="00245655">
        <w:rPr>
          <w:rFonts w:hint="cs"/>
          <w:rtl/>
        </w:rPr>
        <w:t xml:space="preserve">אליק טוען שהחופשה הגדולה היא זמן חשוב להירגע </w:t>
      </w:r>
      <w:r w:rsidR="00DC7EC1">
        <w:rPr>
          <w:rFonts w:hint="cs"/>
          <w:rtl/>
        </w:rPr>
        <w:t>,</w:t>
      </w:r>
      <w:r w:rsidR="00245655">
        <w:rPr>
          <w:rFonts w:hint="cs"/>
          <w:rtl/>
        </w:rPr>
        <w:t>ולכן אין לקצרה.</w:t>
      </w:r>
    </w:p>
    <w:p w14:paraId="7AD567A1" w14:textId="77777777" w:rsidR="004F0F9F" w:rsidRDefault="004F0F9F" w:rsidP="00F36EEB">
      <w:pPr>
        <w:rPr>
          <w:rtl/>
        </w:rPr>
      </w:pPr>
    </w:p>
    <w:p w14:paraId="4E4281FC" w14:textId="77777777" w:rsidR="004F0F9F" w:rsidRDefault="004F0F9F" w:rsidP="00F36EEB">
      <w:pPr>
        <w:rPr>
          <w:rtl/>
        </w:rPr>
      </w:pPr>
    </w:p>
    <w:p w14:paraId="68817404" w14:textId="77777777" w:rsidR="004F0F9F" w:rsidRPr="006B1887" w:rsidRDefault="006B1887" w:rsidP="004F0F9F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r w:rsidR="004F0F9F" w:rsidRPr="006B1887">
        <w:rPr>
          <w:rFonts w:hint="cs"/>
          <w:b/>
          <w:bCs/>
          <w:rtl/>
        </w:rPr>
        <w:t>יום בחירות הוא יום שבתון במשק?</w:t>
      </w:r>
    </w:p>
    <w:p w14:paraId="494CA4A1" w14:textId="77777777" w:rsidR="004F0F9F" w:rsidRDefault="004F0F9F" w:rsidP="00F36EEB">
      <w:pPr>
        <w:rPr>
          <w:rtl/>
        </w:rPr>
      </w:pPr>
      <w:r w:rsidRPr="006B1887">
        <w:rPr>
          <w:rFonts w:hint="cs"/>
          <w:u w:val="single"/>
          <w:rtl/>
        </w:rPr>
        <w:t>*זיו סובר</w:t>
      </w:r>
      <w:r>
        <w:rPr>
          <w:rFonts w:hint="cs"/>
          <w:rtl/>
        </w:rPr>
        <w:t xml:space="preserve">: כדי שכולם יוכלו למצוא זמן להצביע </w:t>
      </w:r>
      <w:r w:rsidR="00A34D56">
        <w:rPr>
          <w:rFonts w:hint="cs"/>
          <w:rtl/>
        </w:rPr>
        <w:t>,</w:t>
      </w:r>
      <w:r>
        <w:rPr>
          <w:rFonts w:hint="cs"/>
          <w:rtl/>
        </w:rPr>
        <w:t>יום בחירות חייב להיות יום שבתון.</w:t>
      </w:r>
    </w:p>
    <w:p w14:paraId="7394564C" w14:textId="3D244E23" w:rsidR="004F0F9F" w:rsidRDefault="004F0F9F" w:rsidP="0093383C">
      <w:pPr>
        <w:rPr>
          <w:rtl/>
        </w:rPr>
      </w:pPr>
      <w:r w:rsidRPr="006B1887">
        <w:rPr>
          <w:rFonts w:hint="cs"/>
          <w:u w:val="single"/>
          <w:rtl/>
        </w:rPr>
        <w:t>חן סוברת</w:t>
      </w:r>
      <w:r>
        <w:rPr>
          <w:rFonts w:hint="cs"/>
          <w:rtl/>
        </w:rPr>
        <w:t xml:space="preserve">: חובה שיום בחירות יהיה יום שבתון כדי שכל אחד יהיה פנוי להצביע. </w:t>
      </w:r>
    </w:p>
    <w:p w14:paraId="34D67B71" w14:textId="0F8879F4" w:rsidR="0093383C" w:rsidRDefault="0093383C" w:rsidP="0093383C">
      <w:pPr>
        <w:rPr>
          <w:rtl/>
        </w:rPr>
      </w:pPr>
      <w:r>
        <w:rPr>
          <w:rFonts w:hint="cs"/>
          <w:rtl/>
        </w:rPr>
        <w:t xml:space="preserve">זיו וחן דנים בשאלה האם ביום הבחירות צריך להיות שבתון במשק. זיו וחן </w:t>
      </w:r>
      <w:r w:rsidRPr="00F53DBD">
        <w:rPr>
          <w:rFonts w:hint="cs"/>
          <w:u w:val="single"/>
          <w:rtl/>
        </w:rPr>
        <w:t>סוברים</w:t>
      </w:r>
      <w:r>
        <w:rPr>
          <w:rFonts w:hint="cs"/>
          <w:rtl/>
        </w:rPr>
        <w:t xml:space="preserve"> שיום הבחירות חייב להיות יום שבתון כדי שכל אחד יהיה פנוי להצביע . </w:t>
      </w:r>
    </w:p>
    <w:p w14:paraId="7B70BFC2" w14:textId="37D3CEB2" w:rsidR="004F0F9F" w:rsidRDefault="004F0F9F" w:rsidP="00F36EEB">
      <w:pPr>
        <w:rPr>
          <w:rtl/>
        </w:rPr>
      </w:pPr>
    </w:p>
    <w:p w14:paraId="2F795E87" w14:textId="77777777" w:rsidR="00815CEC" w:rsidRDefault="00815CEC" w:rsidP="00F36EEB">
      <w:pPr>
        <w:rPr>
          <w:rtl/>
        </w:rPr>
      </w:pPr>
    </w:p>
    <w:p w14:paraId="5E2C2DFE" w14:textId="4F78EFEF" w:rsidR="00815CEC" w:rsidRDefault="00DC7EC1" w:rsidP="00F36EEB">
      <w:pPr>
        <w:rPr>
          <w:rtl/>
        </w:rPr>
      </w:pPr>
      <w:r>
        <w:rPr>
          <w:noProof/>
          <w:rtl/>
        </w:rPr>
        <w:drawing>
          <wp:anchor distT="0" distB="0" distL="114300" distR="114300" simplePos="0" relativeHeight="251658240" behindDoc="1" locked="0" layoutInCell="1" allowOverlap="1" wp14:anchorId="6D998501" wp14:editId="7D08FF75">
            <wp:simplePos x="0" y="0"/>
            <wp:positionH relativeFrom="column">
              <wp:posOffset>3543300</wp:posOffset>
            </wp:positionH>
            <wp:positionV relativeFrom="paragraph">
              <wp:posOffset>-2540</wp:posOffset>
            </wp:positionV>
            <wp:extent cx="1733550" cy="2200275"/>
            <wp:effectExtent l="0" t="0" r="0" b="9525"/>
            <wp:wrapTight wrapText="bothSides">
              <wp:wrapPolygon edited="0">
                <wp:start x="0" y="0"/>
                <wp:lineTo x="0" y="21506"/>
                <wp:lineTo x="21363" y="21506"/>
                <wp:lineTo x="21363" y="0"/>
                <wp:lineTo x="0" y="0"/>
              </wp:wrapPolygon>
            </wp:wrapTight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lidCaptureImage9405066[1]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ED5804" w14:textId="77777777" w:rsidR="00815CEC" w:rsidRDefault="00815CEC" w:rsidP="00F36EEB">
      <w:pPr>
        <w:rPr>
          <w:rtl/>
        </w:rPr>
      </w:pPr>
    </w:p>
    <w:p w14:paraId="2F567D20" w14:textId="77777777" w:rsidR="00F36EEB" w:rsidRDefault="00F36EEB" w:rsidP="00F36EEB">
      <w:pPr>
        <w:rPr>
          <w:rtl/>
        </w:rPr>
      </w:pPr>
    </w:p>
    <w:p w14:paraId="240B0F24" w14:textId="1D4E3900" w:rsidR="004F0F9F" w:rsidRDefault="004F0F9F" w:rsidP="00F36EEB">
      <w:pPr>
        <w:rPr>
          <w:rtl/>
        </w:rPr>
      </w:pPr>
    </w:p>
    <w:p w14:paraId="57509BBD" w14:textId="08D51932" w:rsidR="004F0F9F" w:rsidRDefault="004F0F9F" w:rsidP="00F36EEB">
      <w:pPr>
        <w:rPr>
          <w:rtl/>
        </w:rPr>
      </w:pPr>
      <w:r>
        <w:rPr>
          <w:rFonts w:hint="cs"/>
          <w:rtl/>
        </w:rPr>
        <w:t>כרמית ניסני</w:t>
      </w:r>
      <w:r w:rsidR="00DC7EC1">
        <w:rPr>
          <w:noProof/>
          <w:rtl/>
        </w:rPr>
        <w:drawing>
          <wp:inline distT="0" distB="0" distL="0" distR="0" wp14:anchorId="7234364D" wp14:editId="58142F71">
            <wp:extent cx="1733550" cy="2200275"/>
            <wp:effectExtent l="0" t="0" r="0" b="9525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lidCaptureImage9405066[1]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37C53" w14:textId="77777777" w:rsidR="00F36EEB" w:rsidRDefault="00F36EEB" w:rsidP="00F36EEB">
      <w:pPr>
        <w:rPr>
          <w:rtl/>
        </w:rPr>
      </w:pPr>
    </w:p>
    <w:p w14:paraId="4B754DC0" w14:textId="5B833362" w:rsidR="00F36EEB" w:rsidRDefault="004F0F9F" w:rsidP="00F36EEB">
      <w:pPr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</w:t>
      </w:r>
    </w:p>
    <w:p w14:paraId="6E34912B" w14:textId="77777777" w:rsidR="00F36EEB" w:rsidRDefault="00F36EEB" w:rsidP="00F36EEB">
      <w:pPr>
        <w:rPr>
          <w:rtl/>
        </w:rPr>
      </w:pPr>
    </w:p>
    <w:p w14:paraId="71B21754" w14:textId="77777777" w:rsidR="00F36EEB" w:rsidRDefault="00F36EEB" w:rsidP="00F36EEB">
      <w:pPr>
        <w:rPr>
          <w:rtl/>
        </w:rPr>
      </w:pPr>
    </w:p>
    <w:p w14:paraId="5835E355" w14:textId="77777777" w:rsidR="00F36EEB" w:rsidRDefault="00F36EEB" w:rsidP="00F36EEB">
      <w:pPr>
        <w:rPr>
          <w:rtl/>
        </w:rPr>
      </w:pPr>
    </w:p>
    <w:p w14:paraId="265F0A6C" w14:textId="77777777" w:rsidR="00F36EEB" w:rsidRDefault="00F36EEB" w:rsidP="00F36EEB">
      <w:pPr>
        <w:rPr>
          <w:rtl/>
        </w:rPr>
      </w:pPr>
    </w:p>
    <w:p w14:paraId="271FA335" w14:textId="77777777" w:rsidR="00F36EEB" w:rsidRDefault="00F36EEB" w:rsidP="00F36EEB">
      <w:pPr>
        <w:rPr>
          <w:rtl/>
        </w:rPr>
      </w:pPr>
    </w:p>
    <w:p w14:paraId="03C4F728" w14:textId="77777777" w:rsidR="00F36EEB" w:rsidRDefault="00F36EEB" w:rsidP="00F36EEB">
      <w:pPr>
        <w:rPr>
          <w:rtl/>
        </w:rPr>
      </w:pPr>
    </w:p>
    <w:p w14:paraId="364A7746" w14:textId="77777777" w:rsidR="00F36EEB" w:rsidRDefault="00F36EEB" w:rsidP="00F36EEB">
      <w:pPr>
        <w:rPr>
          <w:rtl/>
        </w:rPr>
      </w:pPr>
    </w:p>
    <w:p w14:paraId="61CE85AE" w14:textId="77777777" w:rsidR="00F36EEB" w:rsidRDefault="00F36EEB" w:rsidP="00F36EEB">
      <w:pPr>
        <w:rPr>
          <w:rtl/>
        </w:rPr>
      </w:pPr>
    </w:p>
    <w:p w14:paraId="4AEB4877" w14:textId="77777777" w:rsidR="001D7C4D" w:rsidRDefault="001D7C4D">
      <w:pPr>
        <w:rPr>
          <w:rtl/>
        </w:rPr>
      </w:pPr>
    </w:p>
    <w:p w14:paraId="3F47D86B" w14:textId="77777777" w:rsidR="001D7C4D" w:rsidRDefault="001D7C4D"/>
    <w:sectPr w:rsidR="001D7C4D" w:rsidSect="00626A01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D41C6"/>
    <w:multiLevelType w:val="hybridMultilevel"/>
    <w:tmpl w:val="7E1C7790"/>
    <w:lvl w:ilvl="0" w:tplc="6ACC722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5C"/>
    <w:rsid w:val="000052D2"/>
    <w:rsid w:val="00067598"/>
    <w:rsid w:val="00146D46"/>
    <w:rsid w:val="00186489"/>
    <w:rsid w:val="001D7C4D"/>
    <w:rsid w:val="00245655"/>
    <w:rsid w:val="00454CEE"/>
    <w:rsid w:val="004E5A44"/>
    <w:rsid w:val="004F0F9F"/>
    <w:rsid w:val="00545780"/>
    <w:rsid w:val="00626A01"/>
    <w:rsid w:val="00636395"/>
    <w:rsid w:val="00674D2C"/>
    <w:rsid w:val="006B1887"/>
    <w:rsid w:val="007A345C"/>
    <w:rsid w:val="008020F2"/>
    <w:rsid w:val="00815CEC"/>
    <w:rsid w:val="0093383C"/>
    <w:rsid w:val="009858E9"/>
    <w:rsid w:val="00A34D56"/>
    <w:rsid w:val="00AF1EFD"/>
    <w:rsid w:val="00C12483"/>
    <w:rsid w:val="00DC7EC1"/>
    <w:rsid w:val="00E41BC7"/>
    <w:rsid w:val="00E700DB"/>
    <w:rsid w:val="00F36EEB"/>
    <w:rsid w:val="00F53DBD"/>
    <w:rsid w:val="00FD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24709"/>
  <w15:chartTrackingRefBased/>
  <w15:docId w15:val="{4B52E1C0-609C-46E6-A576-68B645FB8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1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519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כרמית ניסני</cp:lastModifiedBy>
  <cp:revision>2</cp:revision>
  <dcterms:created xsi:type="dcterms:W3CDTF">2021-11-17T16:37:00Z</dcterms:created>
  <dcterms:modified xsi:type="dcterms:W3CDTF">2021-11-17T16:37:00Z</dcterms:modified>
</cp:coreProperties>
</file>