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0DBA" w:rsidRDefault="006779D3">
      <w:pPr>
        <w:rPr>
          <w:rtl/>
        </w:rPr>
      </w:pPr>
      <w:r>
        <w:rPr>
          <w:rFonts w:hint="cs"/>
          <w:rtl/>
        </w:rPr>
        <w:t>טקסטים סרוקים. לשימוש פנימי בלבד. חוטבים לשון כתה ח׳ ע. 24-25</w:t>
      </w:r>
    </w:p>
    <w:p w:rsidR="006779D3" w:rsidRDefault="006779D3">
      <w:pPr>
        <w:rPr>
          <w:rtl/>
        </w:rPr>
      </w:pPr>
      <w:r>
        <w:rPr>
          <w:rFonts w:hint="cs"/>
          <w:noProof/>
          <w:rtl/>
          <w:lang w:val="he-I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-186103</wp:posOffset>
            </wp:positionH>
            <wp:positionV relativeFrom="paragraph">
              <wp:posOffset>277174</wp:posOffset>
            </wp:positionV>
            <wp:extent cx="5821045" cy="8237855"/>
            <wp:effectExtent l="0" t="0" r="0" b="4445"/>
            <wp:wrapSquare wrapText="bothSides"/>
            <wp:docPr id="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חוטבים לשון עמ. 24-5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821045" cy="8237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79D3" w:rsidRDefault="006779D3">
      <w:pPr>
        <w:rPr>
          <w:rtl/>
        </w:rPr>
      </w:pPr>
      <w:bookmarkStart w:id="0" w:name="_GoBack"/>
      <w:r>
        <w:rPr>
          <w:noProof/>
          <w:rtl/>
          <w:lang w:val="he-IL"/>
        </w:rPr>
        <w:lastRenderedPageBreak/>
        <w:drawing>
          <wp:anchor distT="0" distB="0" distL="114300" distR="114300" simplePos="0" relativeHeight="251659264" behindDoc="0" locked="0" layoutInCell="1" allowOverlap="1" wp14:anchorId="435BF622">
            <wp:simplePos x="0" y="0"/>
            <wp:positionH relativeFrom="column">
              <wp:posOffset>104140</wp:posOffset>
            </wp:positionH>
            <wp:positionV relativeFrom="paragraph">
              <wp:posOffset>0</wp:posOffset>
            </wp:positionV>
            <wp:extent cx="5620385" cy="3088640"/>
            <wp:effectExtent l="0" t="0" r="5715" b="0"/>
            <wp:wrapSquare wrapText="bothSides"/>
            <wp:docPr id="2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צילום מסך 2022.11.23 ב.6.24.3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0385" cy="3088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779D3" w:rsidRDefault="006779D3">
      <w:pPr>
        <w:rPr>
          <w:rtl/>
        </w:rPr>
      </w:pPr>
    </w:p>
    <w:p w:rsidR="006779D3" w:rsidRDefault="006779D3">
      <w:pPr>
        <w:rPr>
          <w:rtl/>
        </w:rPr>
      </w:pPr>
    </w:p>
    <w:p w:rsidR="006779D3" w:rsidRDefault="006779D3">
      <w:pPr>
        <w:rPr>
          <w:rtl/>
        </w:rPr>
      </w:pPr>
    </w:p>
    <w:p w:rsidR="006779D3" w:rsidRDefault="006779D3">
      <w:pPr>
        <w:rPr>
          <w:rtl/>
        </w:rPr>
      </w:pPr>
    </w:p>
    <w:p w:rsidR="006779D3" w:rsidRDefault="006779D3">
      <w:pPr>
        <w:rPr>
          <w:rtl/>
        </w:rPr>
      </w:pPr>
    </w:p>
    <w:p w:rsidR="006779D3" w:rsidRDefault="006779D3">
      <w:pPr>
        <w:rPr>
          <w:rtl/>
        </w:rPr>
      </w:pPr>
    </w:p>
    <w:p w:rsidR="006779D3" w:rsidRDefault="006779D3">
      <w:pPr>
        <w:rPr>
          <w:rtl/>
        </w:rPr>
      </w:pPr>
    </w:p>
    <w:p w:rsidR="006779D3" w:rsidRDefault="006779D3">
      <w:pPr>
        <w:rPr>
          <w:rFonts w:hint="cs"/>
          <w:rtl/>
        </w:rPr>
      </w:pPr>
    </w:p>
    <w:sectPr w:rsidR="006779D3" w:rsidSect="00A951C0">
      <w:pgSz w:w="11900" w:h="16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9D3"/>
    <w:rsid w:val="002D45BC"/>
    <w:rsid w:val="0037462E"/>
    <w:rsid w:val="00425C69"/>
    <w:rsid w:val="006779D3"/>
    <w:rsid w:val="008E0DBA"/>
    <w:rsid w:val="00A951C0"/>
    <w:rsid w:val="00B035C6"/>
    <w:rsid w:val="00CF2D57"/>
    <w:rsid w:val="00F3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6F86E"/>
  <w15:chartTrackingRefBased/>
  <w15:docId w15:val="{94C2B566-EA97-E246-A45F-1D4C04A0B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5C6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</Words>
  <Characters>62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2022-11-23T04:21:00Z</dcterms:created>
  <dcterms:modified xsi:type="dcterms:W3CDTF">2022-11-23T04:26:00Z</dcterms:modified>
</cp:coreProperties>
</file>