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7EF" w:rsidRDefault="003F57EF" w:rsidP="00706FE8">
      <w:pPr>
        <w:jc w:val="center"/>
        <w:rPr>
          <w:rFonts w:ascii="David" w:hAnsi="David" w:cs="David"/>
          <w:sz w:val="24"/>
          <w:szCs w:val="24"/>
          <w:rtl/>
        </w:rPr>
      </w:pPr>
    </w:p>
    <w:p w:rsidR="00F76E04" w:rsidRDefault="00116170" w:rsidP="00706FE8">
      <w:pPr>
        <w:jc w:val="center"/>
        <w:rPr>
          <w:rFonts w:ascii="David" w:hAnsi="David" w:cs="David"/>
          <w:sz w:val="24"/>
          <w:szCs w:val="24"/>
          <w:rtl/>
        </w:rPr>
      </w:pPr>
      <w:r w:rsidRPr="00116170">
        <w:rPr>
          <w:rFonts w:ascii="David" w:hAnsi="David" w:cs="David"/>
          <w:sz w:val="24"/>
          <w:szCs w:val="24"/>
          <w:rtl/>
        </w:rPr>
        <w:t>פירוט סוג שאלות</w:t>
      </w:r>
    </w:p>
    <w:p w:rsidR="00706FE8" w:rsidRDefault="00706FE8" w:rsidP="00706FE8">
      <w:pPr>
        <w:spacing w:line="360" w:lineRule="auto"/>
        <w:jc w:val="center"/>
        <w:rPr>
          <w:rFonts w:ascii="David" w:hAnsi="David" w:cs="David"/>
          <w:b/>
          <w:bCs/>
          <w:sz w:val="24"/>
          <w:szCs w:val="24"/>
          <w:u w:val="single"/>
        </w:rPr>
      </w:pPr>
      <w:r>
        <w:rPr>
          <w:rFonts w:ascii="David" w:hAnsi="David" w:cs="David" w:hint="cs"/>
          <w:sz w:val="24"/>
          <w:szCs w:val="24"/>
          <w:rtl/>
        </w:rPr>
        <w:t xml:space="preserve">הטקסט </w:t>
      </w:r>
      <w:r>
        <w:rPr>
          <w:rFonts w:ascii="David" w:hAnsi="David" w:cs="David"/>
          <w:sz w:val="24"/>
          <w:szCs w:val="24"/>
          <w:rtl/>
        </w:rPr>
        <w:t>–</w:t>
      </w:r>
      <w:r>
        <w:rPr>
          <w:rFonts w:ascii="David" w:hAnsi="David" w:cs="David" w:hint="cs"/>
          <w:sz w:val="24"/>
          <w:szCs w:val="24"/>
          <w:rtl/>
        </w:rPr>
        <w:t xml:space="preserve"> </w:t>
      </w:r>
      <w:r>
        <w:rPr>
          <w:rFonts w:ascii="David" w:hAnsi="David" w:cs="David" w:hint="cs"/>
          <w:b/>
          <w:bCs/>
          <w:sz w:val="24"/>
          <w:szCs w:val="24"/>
          <w:u w:val="single"/>
          <w:rtl/>
        </w:rPr>
        <w:t>סכנות מקור בגיל המבוגר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93"/>
        <w:gridCol w:w="2520"/>
        <w:gridCol w:w="5937"/>
      </w:tblGrid>
      <w:tr w:rsidR="00706FE8" w:rsidRPr="004233D6" w:rsidTr="00D71C2F">
        <w:tc>
          <w:tcPr>
            <w:tcW w:w="893" w:type="dxa"/>
          </w:tcPr>
          <w:p w:rsidR="00706FE8" w:rsidRPr="004233D6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</w:tcPr>
          <w:p w:rsidR="00706FE8" w:rsidRPr="004233D6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4233D6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סוג</w:t>
            </w:r>
          </w:p>
        </w:tc>
        <w:tc>
          <w:tcPr>
            <w:tcW w:w="5937" w:type="dxa"/>
          </w:tcPr>
          <w:p w:rsidR="00706FE8" w:rsidRPr="004233D6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4233D6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תשובה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ארבעה גורמים לקור בגיל מבוגר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2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 (מורכב)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דוגמא לסכנה הנשקפת לקשישים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3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פרשנות?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סיבה לסכנה שבחוסר תנועה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 מורכב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שני תפקידים של בן משפחה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5 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והיסק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שני מקרים שקרו באותו הזמן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6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מה גורם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להיפותרמיה</w:t>
            </w:r>
            <w:proofErr w:type="spellEnd"/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7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הערכה וביקורת מטא טקסטואלי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האם להוסיף משפט לתחילת פסקה? כן </w:t>
            </w:r>
            <w:r>
              <w:rPr>
                <w:rFonts w:ascii="David" w:hAnsi="David" w:cs="David"/>
                <w:sz w:val="24"/>
                <w:szCs w:val="24"/>
                <w:rtl/>
              </w:rPr>
              <w:t>–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מדבר על הקור המסוכן של החורף הישראלי. לא </w:t>
            </w:r>
            <w:r>
              <w:rPr>
                <w:rFonts w:ascii="David" w:hAnsi="David" w:cs="David"/>
                <w:sz w:val="24"/>
                <w:szCs w:val="24"/>
                <w:rtl/>
              </w:rPr>
              <w:t>–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מיותר שכן הטקסט מתחיל בהגדרה של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היפותרמיה</w:t>
            </w:r>
            <w:proofErr w:type="spellEnd"/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8 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 פעיל סביל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9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 חלקי דיבר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10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 שם המספר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</w:rPr>
            </w:pP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11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והיסק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יש להעתיק במדויק את המשפט המבוקש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12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 אוצר מילים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13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הערכה וביקורת. מטא טקסטואלי. 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תפקיד הספרה 1. ת: מספר 4- הפניה להערת שוליים 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14</w:t>
            </w:r>
          </w:p>
        </w:tc>
        <w:tc>
          <w:tcPr>
            <w:tcW w:w="252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כתיבה- טיעון</w:t>
            </w:r>
          </w:p>
        </w:tc>
        <w:tc>
          <w:tcPr>
            <w:tcW w:w="593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</w:tbl>
    <w:p w:rsidR="00706FE8" w:rsidRDefault="00706FE8" w:rsidP="00706FE8">
      <w:pPr>
        <w:spacing w:line="360" w:lineRule="auto"/>
        <w:jc w:val="center"/>
        <w:rPr>
          <w:rFonts w:ascii="David" w:hAnsi="David" w:cs="David"/>
          <w:sz w:val="24"/>
          <w:szCs w:val="24"/>
          <w:rtl/>
        </w:rPr>
      </w:pPr>
    </w:p>
    <w:p w:rsidR="00706FE8" w:rsidRDefault="00706FE8" w:rsidP="00706FE8">
      <w:pPr>
        <w:spacing w:line="360" w:lineRule="auto"/>
        <w:jc w:val="center"/>
        <w:rPr>
          <w:rFonts w:ascii="David" w:hAnsi="David" w:cs="David"/>
          <w:b/>
          <w:bCs/>
          <w:sz w:val="24"/>
          <w:szCs w:val="24"/>
          <w:u w:val="single"/>
        </w:rPr>
      </w:pPr>
      <w:r>
        <w:rPr>
          <w:rFonts w:ascii="David" w:hAnsi="David" w:cs="David" w:hint="cs"/>
          <w:sz w:val="24"/>
          <w:szCs w:val="24"/>
          <w:rtl/>
        </w:rPr>
        <w:t xml:space="preserve">הטקסט </w:t>
      </w:r>
      <w:r>
        <w:rPr>
          <w:rFonts w:ascii="David" w:hAnsi="David" w:cs="David"/>
          <w:sz w:val="24"/>
          <w:szCs w:val="24"/>
          <w:rtl/>
        </w:rPr>
        <w:t>–</w:t>
      </w:r>
      <w:r>
        <w:rPr>
          <w:rFonts w:ascii="David" w:hAnsi="David" w:cs="David" w:hint="cs"/>
          <w:sz w:val="24"/>
          <w:szCs w:val="24"/>
          <w:rtl/>
        </w:rPr>
        <w:t xml:space="preserve"> </w:t>
      </w:r>
      <w:r>
        <w:rPr>
          <w:rFonts w:ascii="David" w:hAnsi="David" w:cs="David" w:hint="cs"/>
          <w:b/>
          <w:bCs/>
          <w:sz w:val="24"/>
          <w:szCs w:val="24"/>
          <w:u w:val="single"/>
          <w:rtl/>
        </w:rPr>
        <w:t>יחיאל אקשטיין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93"/>
        <w:gridCol w:w="2250"/>
        <w:gridCol w:w="6207"/>
      </w:tblGrid>
      <w:tr w:rsidR="00706FE8" w:rsidRPr="00B5526D" w:rsidTr="00D71C2F">
        <w:tc>
          <w:tcPr>
            <w:tcW w:w="893" w:type="dxa"/>
          </w:tcPr>
          <w:p w:rsidR="00706FE8" w:rsidRPr="00B5526D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50" w:type="dxa"/>
          </w:tcPr>
          <w:p w:rsidR="00706FE8" w:rsidRPr="00B5526D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B5526D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סוג</w:t>
            </w:r>
          </w:p>
        </w:tc>
        <w:tc>
          <w:tcPr>
            <w:tcW w:w="6207" w:type="dxa"/>
          </w:tcPr>
          <w:p w:rsidR="00706FE8" w:rsidRPr="00B5526D" w:rsidRDefault="00706FE8" w:rsidP="00D71C2F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B5526D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תשובה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והיסק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טענה מרכזית. ת: 1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2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ש: איך עוזרת המדינה לזקנים?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ת:הבטחת</w:t>
            </w:r>
            <w:proofErr w:type="spellEnd"/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הכנסה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3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לשון. אוצר מילים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הדעת אינה סובלת. ת: 2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והיסק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פסוק. ת: מקרה בו דואגים לקשישים. למשל הקרן לידידות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5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מידע סמוי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א. ש: מה הבחירה הקשה של הזקנים? ת: בחירה בלתי אנושית</w:t>
            </w:r>
          </w:p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ב.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ש:נמקו</w:t>
            </w:r>
            <w:proofErr w:type="spellEnd"/>
            <w:r>
              <w:rPr>
                <w:rFonts w:ascii="David" w:hAnsi="David" w:cs="David" w:hint="cs"/>
                <w:sz w:val="24"/>
                <w:szCs w:val="24"/>
                <w:rtl/>
              </w:rPr>
              <w:t>. ת: הבחירה קשה היא בין דברים חיוניים לאדם.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6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א. ש: תפקיד הציטוט בטקסט . ת: 3</w:t>
            </w:r>
          </w:p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ב. האם משפט אחרון מתאים לסיום? ת: כן. הוא חוזר על הטענה/זו מסקנה 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7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ש: תפקיד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המרכאות</w:t>
            </w:r>
            <w:proofErr w:type="spellEnd"/>
            <w:r>
              <w:rPr>
                <w:rFonts w:ascii="David" w:hAnsi="David" w:cs="David" w:hint="cs"/>
                <w:sz w:val="24"/>
                <w:szCs w:val="24"/>
                <w:rtl/>
              </w:rPr>
              <w:t>. ת: שם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8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והערכה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יותם מוטרד משם המאמר. א. ש: למה   ת: זה העתיד שלכם</w:t>
            </w:r>
          </w:p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האם אתם מסכימים איתו ת: מסכים. מדובר עלי/ מתנגד. אני צעיר עדיין.</w:t>
            </w:r>
          </w:p>
        </w:tc>
      </w:tr>
      <w:tr w:rsidR="00706FE8" w:rsidTr="00D71C2F">
        <w:tc>
          <w:tcPr>
            <w:tcW w:w="893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9</w:t>
            </w:r>
          </w:p>
        </w:tc>
        <w:tc>
          <w:tcPr>
            <w:tcW w:w="2250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משימת כתיבה סיכום</w:t>
            </w:r>
          </w:p>
        </w:tc>
        <w:tc>
          <w:tcPr>
            <w:tcW w:w="6207" w:type="dxa"/>
          </w:tcPr>
          <w:p w:rsidR="00706FE8" w:rsidRDefault="00706FE8" w:rsidP="00D71C2F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סיכום בורר </w:t>
            </w:r>
            <w:r>
              <w:rPr>
                <w:rFonts w:ascii="David" w:hAnsi="David" w:cs="David"/>
                <w:sz w:val="24"/>
                <w:szCs w:val="24"/>
                <w:rtl/>
              </w:rPr>
              <w:t>–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טענה, נתונים ועזרת הקרן לידידות</w:t>
            </w:r>
          </w:p>
        </w:tc>
      </w:tr>
    </w:tbl>
    <w:p w:rsidR="00706FE8" w:rsidRPr="00116170" w:rsidRDefault="00706FE8" w:rsidP="00706FE8">
      <w:pPr>
        <w:rPr>
          <w:rFonts w:ascii="David" w:hAnsi="David" w:cs="David"/>
          <w:sz w:val="24"/>
          <w:szCs w:val="24"/>
        </w:rPr>
      </w:pPr>
    </w:p>
    <w:p w:rsidR="00706FE8" w:rsidRDefault="00706FE8">
      <w:pPr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/>
          <w:sz w:val="24"/>
          <w:szCs w:val="24"/>
          <w:rtl/>
        </w:rPr>
        <w:br w:type="page"/>
      </w:r>
    </w:p>
    <w:p w:rsidR="003F57EF" w:rsidRDefault="003F57EF" w:rsidP="00116170">
      <w:pPr>
        <w:spacing w:line="360" w:lineRule="auto"/>
        <w:jc w:val="center"/>
        <w:rPr>
          <w:rFonts w:ascii="David" w:hAnsi="David" w:cs="David"/>
          <w:sz w:val="24"/>
          <w:szCs w:val="24"/>
          <w:rtl/>
        </w:rPr>
      </w:pPr>
    </w:p>
    <w:p w:rsidR="003F57EF" w:rsidRDefault="003F57EF" w:rsidP="00116170">
      <w:pPr>
        <w:spacing w:line="360" w:lineRule="auto"/>
        <w:jc w:val="center"/>
        <w:rPr>
          <w:rFonts w:ascii="David" w:hAnsi="David" w:cs="David"/>
          <w:rtl/>
        </w:rPr>
      </w:pPr>
    </w:p>
    <w:p w:rsidR="00116170" w:rsidRDefault="00116170" w:rsidP="00116170">
      <w:pPr>
        <w:spacing w:line="360" w:lineRule="auto"/>
        <w:jc w:val="center"/>
        <w:rPr>
          <w:rFonts w:ascii="David" w:hAnsi="David" w:cs="David"/>
          <w:b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David" w:hAnsi="David" w:cs="David" w:hint="cs"/>
          <w:sz w:val="24"/>
          <w:szCs w:val="24"/>
          <w:rtl/>
        </w:rPr>
        <w:t xml:space="preserve">הטקסט - </w:t>
      </w:r>
      <w:bookmarkStart w:id="1" w:name="_Hlk502116063"/>
      <w:r>
        <w:rPr>
          <w:rFonts w:ascii="David" w:hAnsi="David" w:cs="David"/>
          <w:b/>
          <w:bCs/>
          <w:sz w:val="24"/>
          <w:szCs w:val="24"/>
          <w:u w:val="single"/>
          <w:rtl/>
        </w:rPr>
        <w:t>ישראל 2013: המחירים עולים, הקשישים סובלים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93"/>
        <w:gridCol w:w="2520"/>
        <w:gridCol w:w="5937"/>
      </w:tblGrid>
      <w:tr w:rsidR="00116170" w:rsidRPr="004233D6" w:rsidTr="00116170">
        <w:tc>
          <w:tcPr>
            <w:tcW w:w="893" w:type="dxa"/>
          </w:tcPr>
          <w:p w:rsidR="00116170" w:rsidRPr="004233D6" w:rsidRDefault="00116170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</w:tcPr>
          <w:p w:rsidR="00116170" w:rsidRPr="004233D6" w:rsidRDefault="00116170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4233D6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סוג</w:t>
            </w:r>
          </w:p>
        </w:tc>
        <w:tc>
          <w:tcPr>
            <w:tcW w:w="5937" w:type="dxa"/>
          </w:tcPr>
          <w:p w:rsidR="00116170" w:rsidRPr="004233D6" w:rsidRDefault="00116170">
            <w:pPr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4233D6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תשובה</w:t>
            </w:r>
          </w:p>
        </w:tc>
      </w:tr>
      <w:bookmarkEnd w:id="1"/>
      <w:tr w:rsidR="00116170" w:rsidTr="00116170">
        <w:tc>
          <w:tcPr>
            <w:tcW w:w="893" w:type="dxa"/>
          </w:tcPr>
          <w:p w:rsidR="00116170" w:rsidRDefault="00116170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</w:t>
            </w:r>
          </w:p>
        </w:tc>
        <w:tc>
          <w:tcPr>
            <w:tcW w:w="2520" w:type="dxa"/>
          </w:tcPr>
          <w:p w:rsidR="00116170" w:rsidRDefault="00116170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</w:t>
            </w:r>
          </w:p>
        </w:tc>
        <w:tc>
          <w:tcPr>
            <w:tcW w:w="5937" w:type="dxa"/>
          </w:tcPr>
          <w:p w:rsidR="006561A2" w:rsidRPr="006561A2" w:rsidRDefault="006561A2" w:rsidP="006561A2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ש: </w:t>
            </w:r>
            <w:r w:rsidRPr="006561A2">
              <w:rPr>
                <w:rFonts w:ascii="David" w:hAnsi="David" w:cs="David" w:hint="eastAsia"/>
                <w:sz w:val="24"/>
                <w:szCs w:val="24"/>
                <w:rtl/>
              </w:rPr>
              <w:t>תארו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 xml:space="preserve"> </w:t>
            </w:r>
            <w:r w:rsidRPr="006561A2">
              <w:rPr>
                <w:rFonts w:ascii="David" w:hAnsi="David" w:cs="David" w:hint="eastAsia"/>
                <w:b/>
                <w:bCs/>
                <w:sz w:val="24"/>
                <w:szCs w:val="24"/>
                <w:rtl/>
              </w:rPr>
              <w:t>שני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 xml:space="preserve"> </w:t>
            </w:r>
            <w:r w:rsidRPr="006561A2">
              <w:rPr>
                <w:rFonts w:ascii="David" w:hAnsi="David" w:cs="David" w:hint="eastAsia"/>
                <w:sz w:val="24"/>
                <w:szCs w:val="24"/>
                <w:rtl/>
              </w:rPr>
              <w:t>מקרים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 xml:space="preserve"> </w:t>
            </w:r>
            <w:r w:rsidRPr="006561A2">
              <w:rPr>
                <w:rFonts w:ascii="David" w:hAnsi="David" w:cs="David" w:hint="eastAsia"/>
                <w:sz w:val="24"/>
                <w:szCs w:val="24"/>
                <w:rtl/>
              </w:rPr>
              <w:t>מהמאמר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 xml:space="preserve"> </w:t>
            </w:r>
            <w:r w:rsidRPr="006561A2">
              <w:rPr>
                <w:rFonts w:ascii="David" w:hAnsi="David" w:cs="David" w:hint="eastAsia"/>
                <w:sz w:val="24"/>
                <w:szCs w:val="24"/>
                <w:rtl/>
              </w:rPr>
              <w:t>שבהם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 xml:space="preserve"> </w:t>
            </w:r>
            <w:r w:rsidRPr="006561A2">
              <w:rPr>
                <w:rFonts w:ascii="David" w:hAnsi="David" w:cs="David" w:hint="cs"/>
                <w:sz w:val="24"/>
                <w:szCs w:val="24"/>
                <w:rtl/>
              </w:rPr>
              <w:t>קשיש מוותר על חימום כדי לחסוך</w:t>
            </w:r>
            <w:r w:rsidRPr="006561A2">
              <w:rPr>
                <w:rFonts w:ascii="David" w:hAnsi="David" w:cs="David"/>
                <w:sz w:val="24"/>
                <w:szCs w:val="24"/>
                <w:rtl/>
              </w:rPr>
              <w:t>.</w:t>
            </w:r>
            <w:r w:rsidRPr="006561A2">
              <w:rPr>
                <w:rFonts w:ascii="David" w:hAnsi="David" w:cs="David" w:hint="cs"/>
                <w:sz w:val="24"/>
                <w:szCs w:val="24"/>
                <w:rtl/>
              </w:rPr>
              <w:t xml:space="preserve"> 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ת: מדליק מעט זמן, לובש מעיל בבית.</w:t>
            </w:r>
          </w:p>
          <w:p w:rsidR="00116170" w:rsidRDefault="00116170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  <w:tr w:rsidR="00116170" w:rsidTr="00116170">
        <w:tc>
          <w:tcPr>
            <w:tcW w:w="893" w:type="dxa"/>
          </w:tcPr>
          <w:p w:rsidR="00116170" w:rsidRDefault="00116170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2</w:t>
            </w:r>
          </w:p>
        </w:tc>
        <w:tc>
          <w:tcPr>
            <w:tcW w:w="2520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הערכה וביקורת</w:t>
            </w:r>
          </w:p>
        </w:tc>
        <w:tc>
          <w:tcPr>
            <w:tcW w:w="5937" w:type="dxa"/>
          </w:tcPr>
          <w:p w:rsidR="00116170" w:rsidRDefault="006561A2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ש: א' עם אותן בעיות כמו סולומון. </w:t>
            </w:r>
            <w:r w:rsidR="00116170">
              <w:rPr>
                <w:rFonts w:ascii="David" w:hAnsi="David" w:cs="David" w:hint="cs"/>
                <w:sz w:val="24"/>
                <w:szCs w:val="24"/>
                <w:rtl/>
              </w:rPr>
              <w:t>תשובה 3</w:t>
            </w:r>
          </w:p>
        </w:tc>
      </w:tr>
      <w:tr w:rsidR="00116170" w:rsidTr="00116170">
        <w:tc>
          <w:tcPr>
            <w:tcW w:w="893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3</w:t>
            </w:r>
          </w:p>
        </w:tc>
        <w:tc>
          <w:tcPr>
            <w:tcW w:w="2520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הערכה וביקורת </w:t>
            </w:r>
            <w:proofErr w:type="spellStart"/>
            <w:r>
              <w:rPr>
                <w:rFonts w:ascii="David" w:hAnsi="David" w:cs="David" w:hint="cs"/>
                <w:sz w:val="24"/>
                <w:szCs w:val="24"/>
                <w:rtl/>
              </w:rPr>
              <w:t>ומטאטקסטואלי</w:t>
            </w:r>
            <w:proofErr w:type="spellEnd"/>
          </w:p>
        </w:tc>
        <w:tc>
          <w:tcPr>
            <w:tcW w:w="5937" w:type="dxa"/>
          </w:tcPr>
          <w:p w:rsidR="00116170" w:rsidRDefault="006561A2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האם חשוב להוסיף את הקטע למאמר?</w:t>
            </w:r>
          </w:p>
        </w:tc>
      </w:tr>
      <w:tr w:rsidR="00116170" w:rsidTr="00116170">
        <w:tc>
          <w:tcPr>
            <w:tcW w:w="893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4 </w:t>
            </w:r>
          </w:p>
        </w:tc>
        <w:tc>
          <w:tcPr>
            <w:tcW w:w="2520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5937" w:type="dxa"/>
          </w:tcPr>
          <w:p w:rsidR="001B05A3" w:rsidRDefault="001B05A3" w:rsidP="001B05A3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ש:שתי שורות מודגשות. האם הן חשובות?</w:t>
            </w:r>
          </w:p>
        </w:tc>
      </w:tr>
      <w:tr w:rsidR="00DA0BAD" w:rsidTr="00116170">
        <w:tc>
          <w:tcPr>
            <w:tcW w:w="893" w:type="dxa"/>
          </w:tcPr>
          <w:p w:rsidR="00DA0BAD" w:rsidRDefault="003B51E6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5</w:t>
            </w:r>
          </w:p>
        </w:tc>
        <w:tc>
          <w:tcPr>
            <w:tcW w:w="2520" w:type="dxa"/>
          </w:tcPr>
          <w:p w:rsidR="00DA0BAD" w:rsidRDefault="00DA0BAD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פרשנות והיסק</w:t>
            </w:r>
          </w:p>
        </w:tc>
        <w:tc>
          <w:tcPr>
            <w:tcW w:w="5937" w:type="dxa"/>
          </w:tcPr>
          <w:p w:rsidR="00DA0BAD" w:rsidRDefault="00D94565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ש: אלו שאלות שאלו בסקר? ת: למשל  - </w:t>
            </w:r>
            <w:r w:rsidR="00517177">
              <w:rPr>
                <w:rFonts w:ascii="David" w:hAnsi="David" w:cs="David" w:hint="cs"/>
                <w:sz w:val="24"/>
                <w:szCs w:val="24"/>
                <w:rtl/>
              </w:rPr>
              <w:t xml:space="preserve">האם אתה מתקלח בכל יום? אם לא למה? או </w:t>
            </w:r>
            <w:r w:rsidR="00517177">
              <w:rPr>
                <w:rFonts w:ascii="David" w:hAnsi="David" w:cs="David"/>
                <w:sz w:val="24"/>
                <w:szCs w:val="24"/>
                <w:rtl/>
              </w:rPr>
              <w:t>–</w:t>
            </w:r>
            <w:r w:rsidR="00517177">
              <w:rPr>
                <w:rFonts w:ascii="David" w:hAnsi="David" w:cs="David" w:hint="cs"/>
                <w:sz w:val="24"/>
                <w:szCs w:val="24"/>
                <w:rtl/>
              </w:rPr>
              <w:t xml:space="preserve"> האם כדי לשלם חשמל אתה צריך לוותר על משהו אחר?</w:t>
            </w:r>
          </w:p>
        </w:tc>
      </w:tr>
      <w:tr w:rsidR="00005AE4" w:rsidTr="00116170">
        <w:tc>
          <w:tcPr>
            <w:tcW w:w="893" w:type="dxa"/>
          </w:tcPr>
          <w:p w:rsidR="00005AE4" w:rsidRDefault="003B51E6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6</w:t>
            </w:r>
          </w:p>
        </w:tc>
        <w:tc>
          <w:tcPr>
            <w:tcW w:w="2520" w:type="dxa"/>
          </w:tcPr>
          <w:p w:rsidR="00005AE4" w:rsidRDefault="00005AE4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הערכה וביקורת</w:t>
            </w:r>
          </w:p>
        </w:tc>
        <w:tc>
          <w:tcPr>
            <w:tcW w:w="5937" w:type="dxa"/>
          </w:tcPr>
          <w:p w:rsidR="00005AE4" w:rsidRDefault="00005AE4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למה הביאו סקרים בטקסט? ת: 4 להעלות אמינות</w:t>
            </w:r>
          </w:p>
        </w:tc>
      </w:tr>
      <w:tr w:rsidR="00116170" w:rsidTr="00116170">
        <w:tc>
          <w:tcPr>
            <w:tcW w:w="893" w:type="dxa"/>
          </w:tcPr>
          <w:p w:rsidR="00116170" w:rsidRDefault="003B51E6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7</w:t>
            </w:r>
          </w:p>
        </w:tc>
        <w:tc>
          <w:tcPr>
            <w:tcW w:w="2520" w:type="dxa"/>
          </w:tcPr>
          <w:p w:rsidR="00116170" w:rsidRDefault="00824799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</w:t>
            </w:r>
            <w:r w:rsidR="001B05A3">
              <w:rPr>
                <w:rFonts w:ascii="David" w:hAnsi="David" w:cs="David" w:hint="cs"/>
                <w:sz w:val="24"/>
                <w:szCs w:val="24"/>
                <w:rtl/>
              </w:rPr>
              <w:t>- אוצר מילים והיגדים</w:t>
            </w:r>
          </w:p>
        </w:tc>
        <w:tc>
          <w:tcPr>
            <w:tcW w:w="5937" w:type="dxa"/>
          </w:tcPr>
          <w:p w:rsidR="00116170" w:rsidRDefault="001B05A3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מה פירוש אדם צריך לשמור על עצמו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8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בלתי רציף. קריאת אחוזים</w:t>
            </w:r>
          </w:p>
        </w:tc>
        <w:tc>
          <w:tcPr>
            <w:tcW w:w="5937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קריאת תרשים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9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5937" w:type="dxa"/>
          </w:tcPr>
          <w:p w:rsidR="003162E7" w:rsidRDefault="001B05A3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תפקיד הפסקה הראשונה הוא 1. להדגים. 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10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5937" w:type="dxa"/>
          </w:tcPr>
          <w:p w:rsidR="003162E7" w:rsidRDefault="001B05A3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שורות 20-21 </w:t>
            </w:r>
            <w:r>
              <w:rPr>
                <w:rFonts w:ascii="David" w:hAnsi="David" w:cs="David"/>
                <w:sz w:val="24"/>
                <w:szCs w:val="24"/>
                <w:rtl/>
              </w:rPr>
              <w:t>–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הקשר לשורות הקודמות. ת: הכללה ופירוט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11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הערכה וביקורת. </w:t>
            </w:r>
            <w:r w:rsidR="00B5526D">
              <w:rPr>
                <w:rFonts w:ascii="David" w:hAnsi="David" w:cs="David" w:hint="cs"/>
                <w:sz w:val="24"/>
                <w:szCs w:val="24"/>
                <w:rtl/>
              </w:rPr>
              <w:t xml:space="preserve">        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>מטא טקסטואלי</w:t>
            </w:r>
          </w:p>
        </w:tc>
        <w:tc>
          <w:tcPr>
            <w:tcW w:w="5937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ש: תחילת המאמר כציטוט. המשך גוף שלישי. ת: לקרב את הקורא, להדגים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12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לשון. שם ותואר או סמיכות</w:t>
            </w:r>
          </w:p>
        </w:tc>
        <w:tc>
          <w:tcPr>
            <w:tcW w:w="5937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13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הערכה וביקורת </w:t>
            </w:r>
          </w:p>
        </w:tc>
        <w:tc>
          <w:tcPr>
            <w:tcW w:w="5937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</w:rPr>
              <w:t xml:space="preserve"> 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>ש:לשם מה הנתונים? ת: 4 להעלות אמינות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12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איתור מידע</w:t>
            </w:r>
          </w:p>
        </w:tc>
        <w:tc>
          <w:tcPr>
            <w:tcW w:w="5937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האם יש תשובה בטקסט? ת: 1+3 יש תשובה בטקסט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13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</w:t>
            </w:r>
          </w:p>
        </w:tc>
        <w:tc>
          <w:tcPr>
            <w:tcW w:w="5937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דיבור ישיר ועקיף</w:t>
            </w:r>
          </w:p>
        </w:tc>
      </w:tr>
      <w:tr w:rsidR="003162E7" w:rsidTr="00116170">
        <w:tc>
          <w:tcPr>
            <w:tcW w:w="893" w:type="dxa"/>
          </w:tcPr>
          <w:p w:rsidR="003162E7" w:rsidRDefault="003B51E6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14</w:t>
            </w:r>
          </w:p>
        </w:tc>
        <w:tc>
          <w:tcPr>
            <w:tcW w:w="2520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לשון</w:t>
            </w:r>
          </w:p>
        </w:tc>
        <w:tc>
          <w:tcPr>
            <w:tcW w:w="5937" w:type="dxa"/>
          </w:tcPr>
          <w:p w:rsidR="003162E7" w:rsidRDefault="003162E7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סביל פעיל</w:t>
            </w:r>
          </w:p>
        </w:tc>
      </w:tr>
      <w:tr w:rsidR="003162E7" w:rsidTr="00116170">
        <w:tc>
          <w:tcPr>
            <w:tcW w:w="893" w:type="dxa"/>
          </w:tcPr>
          <w:p w:rsidR="003162E7" w:rsidRDefault="00E04C7A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15</w:t>
            </w:r>
          </w:p>
        </w:tc>
        <w:tc>
          <w:tcPr>
            <w:tcW w:w="2520" w:type="dxa"/>
          </w:tcPr>
          <w:p w:rsidR="003162E7" w:rsidRDefault="00E04C7A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כתיבה</w:t>
            </w:r>
          </w:p>
        </w:tc>
        <w:tc>
          <w:tcPr>
            <w:tcW w:w="5937" w:type="dxa"/>
          </w:tcPr>
          <w:p w:rsidR="003162E7" w:rsidRDefault="00E04C7A" w:rsidP="003162E7">
            <w:pPr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סיכום ממזג</w:t>
            </w:r>
          </w:p>
        </w:tc>
      </w:tr>
    </w:tbl>
    <w:p w:rsidR="00116170" w:rsidRDefault="00116170">
      <w:pPr>
        <w:rPr>
          <w:rFonts w:ascii="David" w:hAnsi="David" w:cs="David"/>
          <w:sz w:val="24"/>
          <w:szCs w:val="24"/>
          <w:rtl/>
        </w:rPr>
      </w:pPr>
    </w:p>
    <w:p w:rsidR="005C7F9F" w:rsidRPr="00116170" w:rsidRDefault="005C7F9F">
      <w:pPr>
        <w:rPr>
          <w:rFonts w:ascii="David" w:hAnsi="David" w:cs="David"/>
          <w:sz w:val="24"/>
          <w:szCs w:val="24"/>
        </w:rPr>
      </w:pPr>
    </w:p>
    <w:sectPr w:rsidR="005C7F9F" w:rsidRPr="00116170" w:rsidSect="00706FE8">
      <w:headerReference w:type="default" r:id="rId6"/>
      <w:pgSz w:w="12240" w:h="15840"/>
      <w:pgMar w:top="65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3E26" w:rsidRDefault="00433E26" w:rsidP="003F57EF">
      <w:pPr>
        <w:spacing w:after="0" w:line="240" w:lineRule="auto"/>
      </w:pPr>
      <w:r>
        <w:separator/>
      </w:r>
    </w:p>
  </w:endnote>
  <w:endnote w:type="continuationSeparator" w:id="0">
    <w:p w:rsidR="00433E26" w:rsidRDefault="00433E26" w:rsidP="003F5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3E26" w:rsidRDefault="00433E26" w:rsidP="003F57EF">
      <w:pPr>
        <w:spacing w:after="0" w:line="240" w:lineRule="auto"/>
      </w:pPr>
      <w:r>
        <w:separator/>
      </w:r>
    </w:p>
  </w:footnote>
  <w:footnote w:type="continuationSeparator" w:id="0">
    <w:p w:rsidR="00433E26" w:rsidRDefault="00433E26" w:rsidP="003F5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57EF" w:rsidRDefault="003F57EF">
    <w:pPr>
      <w:pStyle w:val="a5"/>
    </w:pPr>
    <w:r w:rsidRPr="001A6A70">
      <w:rPr>
        <w:noProof/>
      </w:rPr>
      <w:drawing>
        <wp:anchor distT="0" distB="0" distL="114300" distR="114300" simplePos="0" relativeHeight="251659264" behindDoc="0" locked="0" layoutInCell="1" allowOverlap="1" wp14:anchorId="481EA724" wp14:editId="5AFEF84D">
          <wp:simplePos x="0" y="0"/>
          <wp:positionH relativeFrom="column">
            <wp:posOffset>1679575</wp:posOffset>
          </wp:positionH>
          <wp:positionV relativeFrom="paragraph">
            <wp:posOffset>-476250</wp:posOffset>
          </wp:positionV>
          <wp:extent cx="2658745" cy="643890"/>
          <wp:effectExtent l="0" t="0" r="0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8745" cy="643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70"/>
    <w:rsid w:val="00005AE4"/>
    <w:rsid w:val="00116170"/>
    <w:rsid w:val="001B05A3"/>
    <w:rsid w:val="001F47F9"/>
    <w:rsid w:val="003162E7"/>
    <w:rsid w:val="0034324F"/>
    <w:rsid w:val="003B51E6"/>
    <w:rsid w:val="003C4573"/>
    <w:rsid w:val="003F57EF"/>
    <w:rsid w:val="004233D6"/>
    <w:rsid w:val="00433E26"/>
    <w:rsid w:val="00517177"/>
    <w:rsid w:val="00537D21"/>
    <w:rsid w:val="00552346"/>
    <w:rsid w:val="005C7F9F"/>
    <w:rsid w:val="006561A2"/>
    <w:rsid w:val="006E30AF"/>
    <w:rsid w:val="00706FE8"/>
    <w:rsid w:val="00824799"/>
    <w:rsid w:val="00995754"/>
    <w:rsid w:val="00A005BE"/>
    <w:rsid w:val="00A57E63"/>
    <w:rsid w:val="00B5526D"/>
    <w:rsid w:val="00B969F2"/>
    <w:rsid w:val="00C958D9"/>
    <w:rsid w:val="00CD4C21"/>
    <w:rsid w:val="00CE628C"/>
    <w:rsid w:val="00D27033"/>
    <w:rsid w:val="00D94565"/>
    <w:rsid w:val="00DA0BAD"/>
    <w:rsid w:val="00DA3FC5"/>
    <w:rsid w:val="00E04C7A"/>
    <w:rsid w:val="00E36FA8"/>
    <w:rsid w:val="00E6069A"/>
    <w:rsid w:val="00F7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01575"/>
  <w15:chartTrackingRefBased/>
  <w15:docId w15:val="{D2A963CC-AF41-4295-8A97-497F29A7A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3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6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234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F57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3F57EF"/>
  </w:style>
  <w:style w:type="paragraph" w:styleId="a7">
    <w:name w:val="footer"/>
    <w:basedOn w:val="a"/>
    <w:link w:val="a8"/>
    <w:uiPriority w:val="99"/>
    <w:unhideWhenUsed/>
    <w:rsid w:val="003F57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3F57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4007</TotalTime>
  <Pages>2</Pages>
  <Words>415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9</cp:revision>
  <dcterms:created xsi:type="dcterms:W3CDTF">2017-12-30T04:04:00Z</dcterms:created>
  <dcterms:modified xsi:type="dcterms:W3CDTF">2024-02-22T19:07:00Z</dcterms:modified>
</cp:coreProperties>
</file>